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E1B93"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b/>
          <w:color w:val="000000"/>
          <w:sz w:val="32"/>
          <w:szCs w:val="32"/>
          <w:lang w:eastAsia="cs-CZ"/>
        </w:rPr>
        <w:t>Základní škola a Mateřská škola Lukavec</w:t>
      </w:r>
    </w:p>
    <w:p w14:paraId="48D49963"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32"/>
          <w:szCs w:val="32"/>
          <w:lang w:eastAsia="cs-CZ"/>
        </w:rPr>
      </w:pPr>
    </w:p>
    <w:p w14:paraId="1F0D53A4"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32"/>
          <w:szCs w:val="32"/>
          <w:lang w:eastAsia="cs-CZ"/>
        </w:rPr>
      </w:pPr>
      <w:r w:rsidRPr="006A3B7C">
        <w:rPr>
          <w:rFonts w:ascii="Times New Roman" w:eastAsia="Times New Roman" w:hAnsi="Times New Roman" w:cs="Times New Roman"/>
          <w:color w:val="000000"/>
          <w:sz w:val="32"/>
          <w:szCs w:val="32"/>
          <w:lang w:eastAsia="cs-CZ"/>
        </w:rPr>
        <w:t>Základní škola</w:t>
      </w:r>
    </w:p>
    <w:p w14:paraId="5D4E8AE6"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32"/>
          <w:szCs w:val="32"/>
          <w:lang w:eastAsia="cs-CZ"/>
        </w:rPr>
      </w:pPr>
      <w:r w:rsidRPr="006A3B7C">
        <w:rPr>
          <w:rFonts w:ascii="Times New Roman" w:eastAsia="Times New Roman" w:hAnsi="Times New Roman" w:cs="Times New Roman"/>
          <w:color w:val="000000"/>
          <w:sz w:val="32"/>
          <w:szCs w:val="32"/>
          <w:lang w:eastAsia="cs-CZ"/>
        </w:rPr>
        <w:t>Na Podskalí 282, 394 26 Lukavec</w:t>
      </w:r>
    </w:p>
    <w:p w14:paraId="29338EF8"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32"/>
          <w:szCs w:val="32"/>
          <w:lang w:eastAsia="cs-CZ"/>
        </w:rPr>
      </w:pPr>
    </w:p>
    <w:p w14:paraId="3A008BC6"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32"/>
          <w:szCs w:val="32"/>
          <w:lang w:eastAsia="cs-CZ"/>
        </w:rPr>
      </w:pPr>
      <w:r w:rsidRPr="006A3B7C">
        <w:rPr>
          <w:rFonts w:ascii="Times New Roman" w:eastAsia="Times New Roman" w:hAnsi="Times New Roman" w:cs="Times New Roman"/>
          <w:color w:val="000000"/>
          <w:sz w:val="32"/>
          <w:szCs w:val="32"/>
          <w:lang w:eastAsia="cs-CZ"/>
        </w:rPr>
        <w:t>Mateřská škola</w:t>
      </w:r>
    </w:p>
    <w:p w14:paraId="41FEEFF0"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32"/>
          <w:szCs w:val="32"/>
          <w:lang w:eastAsia="cs-CZ"/>
        </w:rPr>
      </w:pPr>
      <w:r w:rsidRPr="006A3B7C">
        <w:rPr>
          <w:rFonts w:ascii="Times New Roman" w:eastAsia="Times New Roman" w:hAnsi="Times New Roman" w:cs="Times New Roman"/>
          <w:color w:val="000000"/>
          <w:sz w:val="32"/>
          <w:szCs w:val="32"/>
          <w:lang w:eastAsia="cs-CZ"/>
        </w:rPr>
        <w:t>Vilová 243, 394 26 Lukavec</w:t>
      </w:r>
    </w:p>
    <w:p w14:paraId="6C47AF30"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p>
    <w:p w14:paraId="1518BEF3"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p>
    <w:p w14:paraId="71622327"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p>
    <w:p w14:paraId="5CEB75D1"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p>
    <w:p w14:paraId="5013CD6F"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p>
    <w:p w14:paraId="22BCF47E"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p>
    <w:p w14:paraId="45FC3F18"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p>
    <w:p w14:paraId="790D53D5"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p>
    <w:p w14:paraId="0F560399" w14:textId="77777777" w:rsidR="006A3B7C" w:rsidRPr="006A3B7C" w:rsidRDefault="006A3B7C" w:rsidP="006A3B7C">
      <w:pPr>
        <w:overflowPunct w:val="0"/>
        <w:autoSpaceDE w:val="0"/>
        <w:autoSpaceDN w:val="0"/>
        <w:adjustRightInd w:val="0"/>
        <w:spacing w:after="0"/>
        <w:jc w:val="center"/>
        <w:textAlignment w:val="baseline"/>
        <w:outlineLvl w:val="0"/>
        <w:rPr>
          <w:rFonts w:ascii="Times New Roman" w:eastAsia="Times New Roman" w:hAnsi="Times New Roman" w:cs="Times New Roman"/>
          <w:b/>
          <w:color w:val="000000"/>
          <w:sz w:val="96"/>
          <w:szCs w:val="96"/>
          <w:lang w:eastAsia="cs-CZ"/>
        </w:rPr>
      </w:pPr>
      <w:r w:rsidRPr="006A3B7C">
        <w:rPr>
          <w:rFonts w:ascii="Times New Roman" w:eastAsia="Times New Roman" w:hAnsi="Times New Roman" w:cs="Times New Roman"/>
          <w:b/>
          <w:color w:val="000000"/>
          <w:sz w:val="96"/>
          <w:szCs w:val="96"/>
          <w:lang w:eastAsia="cs-CZ"/>
        </w:rPr>
        <w:t>Školní řád</w:t>
      </w:r>
    </w:p>
    <w:p w14:paraId="71D4C9BD" w14:textId="77777777" w:rsidR="006A3B7C" w:rsidRPr="006A3B7C" w:rsidRDefault="006A3B7C" w:rsidP="006A3B7C">
      <w:pPr>
        <w:overflowPunct w:val="0"/>
        <w:autoSpaceDE w:val="0"/>
        <w:autoSpaceDN w:val="0"/>
        <w:adjustRightInd w:val="0"/>
        <w:spacing w:after="0"/>
        <w:jc w:val="center"/>
        <w:textAlignment w:val="baseline"/>
        <w:outlineLvl w:val="0"/>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b/>
          <w:color w:val="000000"/>
          <w:sz w:val="32"/>
          <w:szCs w:val="32"/>
          <w:lang w:eastAsia="cs-CZ"/>
        </w:rPr>
        <w:t>Mateřská škola Lukavec</w:t>
      </w:r>
    </w:p>
    <w:p w14:paraId="0B4C4A9B"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p>
    <w:p w14:paraId="08D6C200"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p>
    <w:p w14:paraId="31DD3B7D"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b/>
          <w:color w:val="000000"/>
          <w:sz w:val="32"/>
          <w:szCs w:val="32"/>
          <w:lang w:eastAsia="cs-CZ"/>
        </w:rPr>
        <w:t xml:space="preserve"> </w:t>
      </w:r>
    </w:p>
    <w:p w14:paraId="0F3FFAD0"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p>
    <w:p w14:paraId="2485AD38" w14:textId="77777777" w:rsidR="006A3B7C" w:rsidRPr="006A3B7C" w:rsidRDefault="006A3B7C" w:rsidP="006A3B7C">
      <w:pPr>
        <w:overflowPunct w:val="0"/>
        <w:autoSpaceDE w:val="0"/>
        <w:autoSpaceDN w:val="0"/>
        <w:adjustRightInd w:val="0"/>
        <w:spacing w:after="0"/>
        <w:ind w:firstLine="2520"/>
        <w:jc w:val="both"/>
        <w:textAlignment w:val="baseline"/>
        <w:outlineLvl w:val="0"/>
        <w:rPr>
          <w:rFonts w:ascii="Times New Roman" w:eastAsia="Times New Roman" w:hAnsi="Times New Roman" w:cs="Times New Roman"/>
          <w:b/>
          <w:color w:val="000000"/>
          <w:sz w:val="32"/>
          <w:szCs w:val="32"/>
          <w:u w:val="single"/>
          <w:lang w:eastAsia="cs-CZ"/>
        </w:rPr>
      </w:pPr>
    </w:p>
    <w:p w14:paraId="375304E7" w14:textId="77777777" w:rsidR="006A3B7C" w:rsidRPr="006A3B7C" w:rsidRDefault="006A3B7C" w:rsidP="006A3B7C">
      <w:pPr>
        <w:overflowPunct w:val="0"/>
        <w:autoSpaceDE w:val="0"/>
        <w:autoSpaceDN w:val="0"/>
        <w:adjustRightInd w:val="0"/>
        <w:spacing w:after="0"/>
        <w:ind w:left="2520"/>
        <w:jc w:val="both"/>
        <w:textAlignment w:val="baseline"/>
        <w:outlineLvl w:val="0"/>
        <w:rPr>
          <w:rFonts w:ascii="Times New Roman" w:eastAsia="Times New Roman" w:hAnsi="Times New Roman" w:cs="Times New Roman"/>
          <w:b/>
          <w:color w:val="000000"/>
          <w:sz w:val="32"/>
          <w:szCs w:val="32"/>
          <w:u w:val="single"/>
          <w:lang w:eastAsia="cs-CZ"/>
        </w:rPr>
      </w:pPr>
    </w:p>
    <w:p w14:paraId="06EFD74E" w14:textId="77777777" w:rsidR="006A3B7C" w:rsidRPr="006A3B7C" w:rsidRDefault="006A3B7C" w:rsidP="006A3B7C">
      <w:pPr>
        <w:overflowPunct w:val="0"/>
        <w:autoSpaceDE w:val="0"/>
        <w:autoSpaceDN w:val="0"/>
        <w:adjustRightInd w:val="0"/>
        <w:spacing w:after="0"/>
        <w:ind w:left="2520"/>
        <w:jc w:val="both"/>
        <w:textAlignment w:val="baseline"/>
        <w:outlineLvl w:val="0"/>
        <w:rPr>
          <w:rFonts w:ascii="Times New Roman" w:eastAsia="Times New Roman" w:hAnsi="Times New Roman" w:cs="Times New Roman"/>
          <w:b/>
          <w:color w:val="000000"/>
          <w:sz w:val="32"/>
          <w:szCs w:val="32"/>
          <w:u w:val="single"/>
          <w:lang w:eastAsia="cs-CZ"/>
        </w:rPr>
      </w:pPr>
    </w:p>
    <w:p w14:paraId="3A238674" w14:textId="77777777" w:rsidR="006A3B7C" w:rsidRPr="006A3B7C" w:rsidRDefault="006A3B7C" w:rsidP="006A3B7C">
      <w:pPr>
        <w:overflowPunct w:val="0"/>
        <w:autoSpaceDE w:val="0"/>
        <w:autoSpaceDN w:val="0"/>
        <w:adjustRightInd w:val="0"/>
        <w:spacing w:after="0"/>
        <w:ind w:left="2520"/>
        <w:jc w:val="both"/>
        <w:textAlignment w:val="baseline"/>
        <w:outlineLvl w:val="0"/>
        <w:rPr>
          <w:rFonts w:ascii="Times New Roman" w:eastAsia="Times New Roman" w:hAnsi="Times New Roman" w:cs="Times New Roman"/>
          <w:b/>
          <w:color w:val="000000"/>
          <w:sz w:val="32"/>
          <w:szCs w:val="32"/>
          <w:u w:val="single"/>
          <w:lang w:eastAsia="cs-CZ"/>
        </w:rPr>
      </w:pPr>
    </w:p>
    <w:p w14:paraId="7FE9F60A" w14:textId="77777777" w:rsidR="006A3B7C" w:rsidRPr="006A3B7C" w:rsidRDefault="006A3B7C" w:rsidP="006A3B7C">
      <w:pPr>
        <w:overflowPunct w:val="0"/>
        <w:autoSpaceDE w:val="0"/>
        <w:autoSpaceDN w:val="0"/>
        <w:adjustRightInd w:val="0"/>
        <w:spacing w:after="0"/>
        <w:ind w:left="2520"/>
        <w:jc w:val="both"/>
        <w:textAlignment w:val="baseline"/>
        <w:outlineLvl w:val="0"/>
        <w:rPr>
          <w:rFonts w:ascii="Times New Roman" w:eastAsia="Times New Roman" w:hAnsi="Times New Roman" w:cs="Times New Roman"/>
          <w:b/>
          <w:color w:val="000000"/>
          <w:sz w:val="32"/>
          <w:szCs w:val="32"/>
          <w:u w:val="single"/>
          <w:lang w:eastAsia="cs-CZ"/>
        </w:rPr>
      </w:pPr>
    </w:p>
    <w:p w14:paraId="4D90DF09"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32"/>
          <w:szCs w:val="32"/>
          <w:lang w:eastAsia="cs-CZ"/>
        </w:rPr>
      </w:pPr>
      <w:r w:rsidRPr="006A3B7C">
        <w:rPr>
          <w:rFonts w:ascii="Times New Roman" w:eastAsia="Times New Roman" w:hAnsi="Times New Roman" w:cs="Times New Roman"/>
          <w:color w:val="000000"/>
          <w:sz w:val="32"/>
          <w:szCs w:val="32"/>
          <w:lang w:eastAsia="cs-CZ"/>
        </w:rPr>
        <w:t>Vydala: ředitelka Základní a Mateřské školy Lukavec</w:t>
      </w:r>
    </w:p>
    <w:p w14:paraId="49C92A6B"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32"/>
          <w:szCs w:val="32"/>
          <w:lang w:eastAsia="cs-CZ"/>
        </w:rPr>
      </w:pPr>
      <w:r w:rsidRPr="006A3B7C">
        <w:rPr>
          <w:rFonts w:ascii="Times New Roman" w:eastAsia="Times New Roman" w:hAnsi="Times New Roman" w:cs="Times New Roman"/>
          <w:color w:val="000000"/>
          <w:sz w:val="32"/>
          <w:szCs w:val="32"/>
          <w:lang w:eastAsia="cs-CZ"/>
        </w:rPr>
        <w:t>Účinnost : od 1.9.2021</w:t>
      </w:r>
    </w:p>
    <w:p w14:paraId="456D3605"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32"/>
          <w:szCs w:val="32"/>
          <w:lang w:eastAsia="cs-CZ"/>
        </w:rPr>
      </w:pPr>
      <w:r w:rsidRPr="006A3B7C">
        <w:rPr>
          <w:rFonts w:ascii="Times New Roman" w:eastAsia="Times New Roman" w:hAnsi="Times New Roman" w:cs="Times New Roman"/>
          <w:color w:val="000000"/>
          <w:sz w:val="32"/>
          <w:szCs w:val="32"/>
          <w:lang w:eastAsia="cs-CZ"/>
        </w:rPr>
        <w:t>Závaznost: školní řád je závazný pro všechny zaměstnance MŠ</w:t>
      </w:r>
    </w:p>
    <w:p w14:paraId="09BE2DEB"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32"/>
          <w:szCs w:val="32"/>
          <w:lang w:eastAsia="cs-CZ"/>
        </w:rPr>
      </w:pPr>
      <w:r w:rsidRPr="006A3B7C">
        <w:rPr>
          <w:rFonts w:ascii="Times New Roman" w:eastAsia="Times New Roman" w:hAnsi="Times New Roman" w:cs="Times New Roman"/>
          <w:color w:val="000000"/>
          <w:sz w:val="32"/>
          <w:szCs w:val="32"/>
          <w:lang w:eastAsia="cs-CZ"/>
        </w:rPr>
        <w:t xml:space="preserve">Informováni: zákonní zástupci dětí </w:t>
      </w:r>
    </w:p>
    <w:p w14:paraId="5FF44A84" w14:textId="77777777" w:rsidR="006A3B7C" w:rsidRPr="006A3B7C" w:rsidRDefault="006A3B7C" w:rsidP="006A3B7C">
      <w:pPr>
        <w:overflowPunct w:val="0"/>
        <w:autoSpaceDE w:val="0"/>
        <w:autoSpaceDN w:val="0"/>
        <w:adjustRightInd w:val="0"/>
        <w:spacing w:after="0"/>
        <w:ind w:left="2520"/>
        <w:jc w:val="both"/>
        <w:textAlignment w:val="baseline"/>
        <w:outlineLvl w:val="0"/>
        <w:rPr>
          <w:rFonts w:ascii="Times New Roman" w:eastAsia="Times New Roman" w:hAnsi="Times New Roman" w:cs="Times New Roman"/>
          <w:b/>
          <w:color w:val="000000"/>
          <w:sz w:val="32"/>
          <w:szCs w:val="32"/>
          <w:u w:val="single"/>
          <w:lang w:eastAsia="cs-CZ"/>
        </w:rPr>
      </w:pPr>
    </w:p>
    <w:p w14:paraId="39DB81FF" w14:textId="77777777" w:rsidR="006A3B7C" w:rsidRPr="006A3B7C" w:rsidRDefault="006A3B7C" w:rsidP="006A3B7C">
      <w:pPr>
        <w:overflowPunct w:val="0"/>
        <w:autoSpaceDE w:val="0"/>
        <w:autoSpaceDN w:val="0"/>
        <w:adjustRightInd w:val="0"/>
        <w:spacing w:after="0"/>
        <w:ind w:left="2520"/>
        <w:jc w:val="both"/>
        <w:textAlignment w:val="baseline"/>
        <w:outlineLvl w:val="0"/>
        <w:rPr>
          <w:rFonts w:ascii="Times New Roman" w:eastAsia="Times New Roman" w:hAnsi="Times New Roman" w:cs="Times New Roman"/>
          <w:b/>
          <w:color w:val="000000"/>
          <w:sz w:val="32"/>
          <w:szCs w:val="32"/>
          <w:u w:val="single"/>
          <w:lang w:eastAsia="cs-CZ"/>
        </w:rPr>
      </w:pPr>
    </w:p>
    <w:p w14:paraId="3516D786"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u w:val="single"/>
          <w:lang w:eastAsia="cs-CZ"/>
        </w:rPr>
      </w:pPr>
    </w:p>
    <w:p w14:paraId="4856F8E2"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lastRenderedPageBreak/>
        <w:t>Platnost od 1.9.2020</w:t>
      </w:r>
    </w:p>
    <w:p w14:paraId="4B96E1B3"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p>
    <w:p w14:paraId="765D6392"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I.      Základní údaje o zařízení</w:t>
      </w:r>
    </w:p>
    <w:p w14:paraId="77C1C62E"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II.    Cíle předškolního vzdělávání</w:t>
      </w:r>
    </w:p>
    <w:p w14:paraId="5FDCD383"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III.   Přijímací řízení</w:t>
      </w:r>
    </w:p>
    <w:p w14:paraId="35AB2BB9"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 xml:space="preserve">  </w:t>
      </w:r>
      <w:r w:rsidRPr="006A3B7C">
        <w:rPr>
          <w:rFonts w:ascii="Times New Roman" w:eastAsia="Times New Roman" w:hAnsi="Times New Roman" w:cs="Times New Roman"/>
          <w:bCs/>
          <w:color w:val="000000"/>
          <w:sz w:val="28"/>
          <w:szCs w:val="28"/>
          <w:lang w:eastAsia="cs-CZ"/>
        </w:rPr>
        <w:tab/>
        <w:t>III.A.   Dohoda o docházce</w:t>
      </w:r>
    </w:p>
    <w:p w14:paraId="02B9179A"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 xml:space="preserve">  </w:t>
      </w:r>
      <w:r w:rsidRPr="006A3B7C">
        <w:rPr>
          <w:rFonts w:ascii="Times New Roman" w:eastAsia="Times New Roman" w:hAnsi="Times New Roman" w:cs="Times New Roman"/>
          <w:bCs/>
          <w:color w:val="000000"/>
          <w:sz w:val="28"/>
          <w:szCs w:val="28"/>
          <w:lang w:eastAsia="cs-CZ"/>
        </w:rPr>
        <w:tab/>
        <w:t>III.B.   Povinné předškolní vzdělávání</w:t>
      </w:r>
    </w:p>
    <w:p w14:paraId="11CB15B0"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 xml:space="preserve">  </w:t>
      </w:r>
      <w:r w:rsidRPr="006A3B7C">
        <w:rPr>
          <w:rFonts w:ascii="Times New Roman" w:eastAsia="Times New Roman" w:hAnsi="Times New Roman" w:cs="Times New Roman"/>
          <w:bCs/>
          <w:color w:val="000000"/>
          <w:sz w:val="28"/>
          <w:szCs w:val="28"/>
          <w:lang w:eastAsia="cs-CZ"/>
        </w:rPr>
        <w:tab/>
        <w:t>III.C.   Omlouvání nepřítomnosti dětí</w:t>
      </w:r>
    </w:p>
    <w:p w14:paraId="370BB0E5"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 xml:space="preserve">  </w:t>
      </w:r>
      <w:r w:rsidRPr="006A3B7C">
        <w:rPr>
          <w:rFonts w:ascii="Times New Roman" w:eastAsia="Times New Roman" w:hAnsi="Times New Roman" w:cs="Times New Roman"/>
          <w:bCs/>
          <w:color w:val="000000"/>
          <w:sz w:val="28"/>
          <w:szCs w:val="28"/>
          <w:lang w:eastAsia="cs-CZ"/>
        </w:rPr>
        <w:tab/>
        <w:t>III.D.   Jiný způsob plnění předškolního vzdělávání</w:t>
      </w:r>
    </w:p>
    <w:p w14:paraId="568E1543"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IV.    Evidence dětí</w:t>
      </w:r>
    </w:p>
    <w:p w14:paraId="23D27D8A"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V.     Ukončení předškolního vzdělávání</w:t>
      </w:r>
    </w:p>
    <w:p w14:paraId="5D26D493"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VI.    Zajištění bezpečnosti a ochrany zdraví dětí v MŠ</w:t>
      </w:r>
    </w:p>
    <w:p w14:paraId="35B5E325"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VII.   Platby v MŠ</w:t>
      </w:r>
    </w:p>
    <w:p w14:paraId="1DD7D0D2"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 xml:space="preserve">VIII.  Stravování dětí </w:t>
      </w:r>
    </w:p>
    <w:p w14:paraId="7B72BB9D"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IX.     Provoz MŠ</w:t>
      </w:r>
    </w:p>
    <w:p w14:paraId="7B946021"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X.       Práva a povinnosti dětí</w:t>
      </w:r>
    </w:p>
    <w:p w14:paraId="0638D9FD"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XI.     Práva a povinnosti zákonných zástupců</w:t>
      </w:r>
    </w:p>
    <w:p w14:paraId="4E0F6619"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XII.    Práva a povinnosti pedagogů a zaměstnanců MŠ</w:t>
      </w:r>
    </w:p>
    <w:p w14:paraId="3FCCA6D9"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XIII.   Podmínky zacházení s majetkem</w:t>
      </w:r>
    </w:p>
    <w:p w14:paraId="29299D8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XIIII. Výskyt onemocnění COVID-19 u žáka nebo zaměstnance školy</w:t>
      </w:r>
    </w:p>
    <w:p w14:paraId="3C8D6E48"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r w:rsidRPr="006A3B7C">
        <w:rPr>
          <w:rFonts w:ascii="Times New Roman" w:eastAsia="Times New Roman" w:hAnsi="Times New Roman" w:cs="Times New Roman"/>
          <w:bCs/>
          <w:color w:val="000000"/>
          <w:sz w:val="28"/>
          <w:szCs w:val="28"/>
          <w:lang w:eastAsia="cs-CZ"/>
        </w:rPr>
        <w:t>XIV.   Závěrečná ustanovení</w:t>
      </w:r>
    </w:p>
    <w:p w14:paraId="18CC8E02"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Cs/>
          <w:color w:val="000000"/>
          <w:sz w:val="28"/>
          <w:szCs w:val="28"/>
          <w:lang w:eastAsia="cs-CZ"/>
        </w:rPr>
      </w:pPr>
    </w:p>
    <w:p w14:paraId="7A70B1FF"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u w:val="single"/>
          <w:lang w:eastAsia="cs-CZ"/>
        </w:rPr>
      </w:pPr>
    </w:p>
    <w:p w14:paraId="50698A95"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u w:val="single"/>
          <w:lang w:eastAsia="cs-CZ"/>
        </w:rPr>
      </w:pPr>
    </w:p>
    <w:p w14:paraId="7BF65536"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u w:val="single"/>
          <w:lang w:eastAsia="cs-CZ"/>
        </w:rPr>
      </w:pPr>
    </w:p>
    <w:p w14:paraId="342FE5B7"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u w:val="single"/>
          <w:lang w:eastAsia="cs-CZ"/>
        </w:rPr>
      </w:pPr>
    </w:p>
    <w:p w14:paraId="2C8C62F1"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u w:val="single"/>
          <w:lang w:eastAsia="cs-CZ"/>
        </w:rPr>
      </w:pPr>
    </w:p>
    <w:p w14:paraId="20BC79A4"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u w:val="single"/>
          <w:lang w:eastAsia="cs-CZ"/>
        </w:rPr>
      </w:pPr>
    </w:p>
    <w:p w14:paraId="799343FE"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u w:val="single"/>
          <w:lang w:eastAsia="cs-CZ"/>
        </w:rPr>
      </w:pPr>
    </w:p>
    <w:p w14:paraId="21A4690D"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u w:val="single"/>
          <w:lang w:eastAsia="cs-CZ"/>
        </w:rPr>
      </w:pPr>
    </w:p>
    <w:p w14:paraId="3B5EE247"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u w:val="single"/>
          <w:lang w:eastAsia="cs-CZ"/>
        </w:rPr>
      </w:pPr>
    </w:p>
    <w:p w14:paraId="421B8D5E"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u w:val="single"/>
          <w:lang w:eastAsia="cs-CZ"/>
        </w:rPr>
      </w:pPr>
    </w:p>
    <w:p w14:paraId="360B253E"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u w:val="single"/>
          <w:lang w:eastAsia="cs-CZ"/>
        </w:rPr>
      </w:pPr>
    </w:p>
    <w:p w14:paraId="64A08A0C"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lang w:eastAsia="cs-CZ"/>
        </w:rPr>
      </w:pPr>
    </w:p>
    <w:p w14:paraId="7DDCD5FB"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lang w:eastAsia="cs-CZ"/>
        </w:rPr>
      </w:pPr>
    </w:p>
    <w:p w14:paraId="1C0A0668"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lang w:eastAsia="cs-CZ"/>
        </w:rPr>
      </w:pPr>
    </w:p>
    <w:p w14:paraId="47A47FF3"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6"/>
          <w:szCs w:val="36"/>
          <w:lang w:eastAsia="cs-CZ"/>
        </w:rPr>
      </w:pPr>
      <w:r w:rsidRPr="006A3B7C">
        <w:rPr>
          <w:rFonts w:ascii="Times New Roman" w:eastAsia="Times New Roman" w:hAnsi="Times New Roman" w:cs="Times New Roman"/>
          <w:b/>
          <w:color w:val="000000"/>
          <w:sz w:val="36"/>
          <w:szCs w:val="36"/>
          <w:lang w:eastAsia="cs-CZ"/>
        </w:rPr>
        <w:lastRenderedPageBreak/>
        <w:t xml:space="preserve">ŠKOLNÍ ŘÁD  </w:t>
      </w:r>
    </w:p>
    <w:p w14:paraId="0CCD61A6"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24"/>
          <w:szCs w:val="24"/>
          <w:lang w:eastAsia="cs-CZ"/>
        </w:rPr>
      </w:pPr>
    </w:p>
    <w:p w14:paraId="3E27E503"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 xml:space="preserve">Školní řád upravuje podrobnosti výkonu práv a povinností zákonných zástupců dětí v Mateřské škole v Lukavci a podrobnosti o pravidlech vzájemných vztahů s pracovníky školy. Je závazný pro zaměstnance školy a zákonné zástupce dětí. </w:t>
      </w:r>
    </w:p>
    <w:p w14:paraId="1B89776A"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 xml:space="preserve"> </w:t>
      </w:r>
    </w:p>
    <w:p w14:paraId="03B6D063" w14:textId="77777777" w:rsidR="006A3B7C" w:rsidRPr="006A3B7C" w:rsidRDefault="006A3B7C" w:rsidP="006A3B7C">
      <w:pPr>
        <w:spacing w:after="0"/>
        <w:jc w:val="both"/>
        <w:rPr>
          <w:rFonts w:ascii="Times New Roman" w:eastAsia="Times New Roman" w:hAnsi="Times New Roman" w:cs="Times New Roman"/>
          <w:b/>
          <w:color w:val="000000"/>
          <w:sz w:val="24"/>
          <w:szCs w:val="24"/>
          <w:lang w:val="x-none" w:eastAsia="x-none"/>
        </w:rPr>
      </w:pPr>
      <w:r w:rsidRPr="006A3B7C">
        <w:rPr>
          <w:rFonts w:ascii="Times New Roman" w:eastAsia="Times New Roman" w:hAnsi="Times New Roman" w:cs="Times New Roman"/>
          <w:b/>
          <w:color w:val="000000"/>
          <w:sz w:val="24"/>
          <w:szCs w:val="24"/>
          <w:lang w:val="x-none" w:eastAsia="x-none"/>
        </w:rPr>
        <w:t xml:space="preserve">Práva a povinnosti všech zúčastněných ( dětí, zákonných zástupců a pedagogů) </w:t>
      </w:r>
    </w:p>
    <w:p w14:paraId="17652642" w14:textId="77777777" w:rsidR="006A3B7C" w:rsidRPr="006A3B7C" w:rsidRDefault="006A3B7C" w:rsidP="006A3B7C">
      <w:pPr>
        <w:spacing w:after="0"/>
        <w:jc w:val="both"/>
        <w:rPr>
          <w:rFonts w:ascii="Times New Roman" w:eastAsia="Times New Roman" w:hAnsi="Times New Roman" w:cs="Times New Roman"/>
          <w:b/>
          <w:color w:val="000000"/>
          <w:sz w:val="24"/>
          <w:szCs w:val="24"/>
          <w:lang w:val="x-none" w:eastAsia="x-none"/>
        </w:rPr>
      </w:pPr>
      <w:r w:rsidRPr="006A3B7C">
        <w:rPr>
          <w:rFonts w:ascii="Times New Roman" w:eastAsia="Times New Roman" w:hAnsi="Times New Roman" w:cs="Times New Roman"/>
          <w:b/>
          <w:color w:val="000000"/>
          <w:sz w:val="24"/>
          <w:szCs w:val="24"/>
          <w:lang w:val="x-none" w:eastAsia="x-none"/>
        </w:rPr>
        <w:t>vychází z:</w:t>
      </w:r>
    </w:p>
    <w:p w14:paraId="1E795F9C" w14:textId="77777777" w:rsidR="006A3B7C" w:rsidRPr="006A3B7C" w:rsidRDefault="006A3B7C" w:rsidP="006A3B7C">
      <w:pPr>
        <w:spacing w:after="0"/>
        <w:jc w:val="both"/>
        <w:rPr>
          <w:rFonts w:ascii="Times New Roman" w:eastAsia="Times New Roman" w:hAnsi="Times New Roman" w:cs="Times New Roman"/>
          <w:color w:val="000000"/>
          <w:sz w:val="24"/>
          <w:szCs w:val="24"/>
          <w:lang w:val="x-none" w:eastAsia="x-none"/>
        </w:rPr>
      </w:pPr>
      <w:r w:rsidRPr="006A3B7C">
        <w:rPr>
          <w:rFonts w:ascii="Times New Roman" w:eastAsia="Times New Roman" w:hAnsi="Times New Roman" w:cs="Times New Roman"/>
          <w:color w:val="000000"/>
          <w:sz w:val="24"/>
          <w:szCs w:val="24"/>
          <w:lang w:val="x-none" w:eastAsia="x-none"/>
        </w:rPr>
        <w:t>Listiny základních práv a svobod</w:t>
      </w:r>
    </w:p>
    <w:p w14:paraId="3155AEE7" w14:textId="77777777" w:rsidR="006A3B7C" w:rsidRPr="006A3B7C" w:rsidRDefault="006A3B7C" w:rsidP="006A3B7C">
      <w:pPr>
        <w:spacing w:after="0"/>
        <w:jc w:val="both"/>
        <w:rPr>
          <w:rFonts w:ascii="Times New Roman" w:eastAsia="Times New Roman" w:hAnsi="Times New Roman" w:cs="Times New Roman"/>
          <w:color w:val="000000"/>
          <w:sz w:val="24"/>
          <w:szCs w:val="24"/>
          <w:lang w:val="x-none" w:eastAsia="x-none"/>
        </w:rPr>
      </w:pPr>
      <w:r w:rsidRPr="006A3B7C">
        <w:rPr>
          <w:rFonts w:ascii="Times New Roman" w:eastAsia="Times New Roman" w:hAnsi="Times New Roman" w:cs="Times New Roman"/>
          <w:color w:val="000000"/>
          <w:sz w:val="24"/>
          <w:szCs w:val="24"/>
          <w:lang w:val="x-none" w:eastAsia="x-none"/>
        </w:rPr>
        <w:t>Úmluvy o právech dítěte č. 104/1991 Sb.</w:t>
      </w:r>
    </w:p>
    <w:p w14:paraId="3F23957B" w14:textId="77777777" w:rsidR="006A3B7C" w:rsidRPr="006A3B7C" w:rsidRDefault="006A3B7C" w:rsidP="006A3B7C">
      <w:pPr>
        <w:spacing w:after="0"/>
        <w:jc w:val="both"/>
        <w:rPr>
          <w:rFonts w:ascii="Times New Roman" w:eastAsia="Times New Roman" w:hAnsi="Times New Roman" w:cs="Times New Roman"/>
          <w:color w:val="000000"/>
          <w:sz w:val="24"/>
          <w:szCs w:val="24"/>
          <w:lang w:val="x-none" w:eastAsia="x-none"/>
        </w:rPr>
      </w:pPr>
      <w:r w:rsidRPr="006A3B7C">
        <w:rPr>
          <w:rFonts w:ascii="Times New Roman" w:eastAsia="Times New Roman" w:hAnsi="Times New Roman" w:cs="Times New Roman"/>
          <w:color w:val="000000"/>
          <w:sz w:val="24"/>
          <w:szCs w:val="24"/>
          <w:lang w:val="x-none" w:eastAsia="x-none"/>
        </w:rPr>
        <w:t>Zákona 561/2004 Sb.</w:t>
      </w:r>
    </w:p>
    <w:p w14:paraId="532A670D" w14:textId="77777777" w:rsidR="006A3B7C" w:rsidRPr="006A3B7C" w:rsidRDefault="006A3B7C" w:rsidP="006A3B7C">
      <w:pPr>
        <w:spacing w:after="0"/>
        <w:jc w:val="both"/>
        <w:rPr>
          <w:rFonts w:ascii="Times New Roman" w:eastAsia="Times New Roman" w:hAnsi="Times New Roman" w:cs="Times New Roman"/>
          <w:color w:val="000000"/>
          <w:sz w:val="24"/>
          <w:szCs w:val="24"/>
          <w:lang w:val="x-none" w:eastAsia="x-none"/>
        </w:rPr>
      </w:pPr>
      <w:r w:rsidRPr="006A3B7C">
        <w:rPr>
          <w:rFonts w:ascii="Times New Roman" w:eastAsia="Times New Roman" w:hAnsi="Times New Roman" w:cs="Times New Roman"/>
          <w:color w:val="000000"/>
          <w:sz w:val="24"/>
          <w:szCs w:val="24"/>
          <w:lang w:val="x-none" w:eastAsia="x-none"/>
        </w:rPr>
        <w:t>Vyhlášky č.</w:t>
      </w:r>
      <w:r w:rsidRPr="006A3B7C">
        <w:rPr>
          <w:rFonts w:ascii="Times New Roman" w:eastAsia="Times New Roman" w:hAnsi="Times New Roman" w:cs="Times New Roman"/>
          <w:color w:val="000000"/>
          <w:sz w:val="24"/>
          <w:szCs w:val="24"/>
          <w:lang w:eastAsia="x-none"/>
        </w:rPr>
        <w:t xml:space="preserve"> </w:t>
      </w:r>
      <w:r w:rsidRPr="006A3B7C">
        <w:rPr>
          <w:rFonts w:ascii="Times New Roman" w:eastAsia="Times New Roman" w:hAnsi="Times New Roman" w:cs="Times New Roman"/>
          <w:color w:val="000000"/>
          <w:sz w:val="24"/>
          <w:szCs w:val="24"/>
          <w:lang w:val="x-none" w:eastAsia="x-none"/>
        </w:rPr>
        <w:t>14/2005 Sb. předškolním vzdělávání</w:t>
      </w:r>
    </w:p>
    <w:p w14:paraId="1CC02F9F" w14:textId="77777777" w:rsidR="006A3B7C" w:rsidRPr="006A3B7C" w:rsidRDefault="006A3B7C" w:rsidP="006A3B7C">
      <w:pPr>
        <w:spacing w:after="0"/>
        <w:jc w:val="both"/>
        <w:rPr>
          <w:rFonts w:ascii="Times New Roman" w:eastAsia="Times New Roman" w:hAnsi="Times New Roman" w:cs="Times New Roman"/>
          <w:color w:val="000000"/>
          <w:sz w:val="24"/>
          <w:szCs w:val="24"/>
          <w:lang w:val="x-none" w:eastAsia="x-none"/>
        </w:rPr>
      </w:pPr>
      <w:r w:rsidRPr="006A3B7C">
        <w:rPr>
          <w:rFonts w:ascii="Times New Roman" w:eastAsia="Times New Roman" w:hAnsi="Times New Roman" w:cs="Times New Roman"/>
          <w:color w:val="000000"/>
          <w:sz w:val="24"/>
          <w:szCs w:val="24"/>
          <w:lang w:val="x-none" w:eastAsia="x-none"/>
        </w:rPr>
        <w:t xml:space="preserve">Zákona </w:t>
      </w:r>
      <w:r w:rsidRPr="006A3B7C">
        <w:rPr>
          <w:rFonts w:ascii="Times New Roman" w:eastAsia="Times New Roman" w:hAnsi="Times New Roman" w:cs="Times New Roman"/>
          <w:color w:val="000000"/>
          <w:sz w:val="24"/>
          <w:szCs w:val="24"/>
          <w:lang w:eastAsia="x-none"/>
        </w:rPr>
        <w:t xml:space="preserve">č. </w:t>
      </w:r>
      <w:r w:rsidRPr="006A3B7C">
        <w:rPr>
          <w:rFonts w:ascii="Times New Roman" w:eastAsia="Times New Roman" w:hAnsi="Times New Roman" w:cs="Times New Roman"/>
          <w:color w:val="000000"/>
          <w:sz w:val="24"/>
          <w:szCs w:val="24"/>
          <w:lang w:val="x-none" w:eastAsia="x-none"/>
        </w:rPr>
        <w:t>563/2004 Sb. o pedagogických pracovnících</w:t>
      </w:r>
    </w:p>
    <w:p w14:paraId="13EFAEB2" w14:textId="77777777" w:rsidR="006A3B7C" w:rsidRPr="006A3B7C" w:rsidRDefault="006A3B7C" w:rsidP="006A3B7C">
      <w:pPr>
        <w:spacing w:after="0"/>
        <w:jc w:val="both"/>
        <w:rPr>
          <w:rFonts w:ascii="Times New Roman" w:eastAsia="Times New Roman" w:hAnsi="Times New Roman" w:cs="Times New Roman"/>
          <w:color w:val="000000"/>
          <w:sz w:val="24"/>
          <w:szCs w:val="24"/>
          <w:lang w:val="x-none" w:eastAsia="x-none"/>
        </w:rPr>
      </w:pPr>
      <w:r w:rsidRPr="006A3B7C">
        <w:rPr>
          <w:rFonts w:ascii="Times New Roman" w:eastAsia="Times New Roman" w:hAnsi="Times New Roman" w:cs="Times New Roman"/>
          <w:color w:val="000000"/>
          <w:sz w:val="24"/>
          <w:szCs w:val="24"/>
          <w:lang w:val="x-none" w:eastAsia="x-none"/>
        </w:rPr>
        <w:t xml:space="preserve">Zákoníku práce </w:t>
      </w:r>
    </w:p>
    <w:p w14:paraId="6D0DA486" w14:textId="77777777" w:rsidR="006A3B7C" w:rsidRPr="006A3B7C" w:rsidRDefault="006A3B7C" w:rsidP="006A3B7C">
      <w:pPr>
        <w:spacing w:after="0"/>
        <w:jc w:val="both"/>
        <w:rPr>
          <w:rFonts w:ascii="Times New Roman" w:eastAsia="Times New Roman" w:hAnsi="Times New Roman" w:cs="Times New Roman"/>
          <w:color w:val="000000"/>
          <w:sz w:val="24"/>
          <w:szCs w:val="24"/>
          <w:lang w:val="x-none" w:eastAsia="x-none"/>
        </w:rPr>
      </w:pPr>
      <w:r w:rsidRPr="006A3B7C">
        <w:rPr>
          <w:rFonts w:ascii="Times New Roman" w:eastAsia="Times New Roman" w:hAnsi="Times New Roman" w:cs="Times New Roman"/>
          <w:color w:val="000000"/>
          <w:sz w:val="24"/>
          <w:szCs w:val="24"/>
          <w:lang w:val="x-none" w:eastAsia="x-none"/>
        </w:rPr>
        <w:t>Zákon č. 89/2012 Sb., občanský zákoník – rodinné právo §775-97</w:t>
      </w:r>
    </w:p>
    <w:p w14:paraId="3F6D9BEB" w14:textId="77777777" w:rsidR="006A3B7C" w:rsidRPr="006A3B7C" w:rsidRDefault="006A3B7C" w:rsidP="006A3B7C">
      <w:pPr>
        <w:spacing w:after="0"/>
        <w:jc w:val="both"/>
        <w:rPr>
          <w:rFonts w:ascii="Times New Roman" w:eastAsia="Times New Roman" w:hAnsi="Times New Roman" w:cs="Times New Roman"/>
          <w:color w:val="000000"/>
          <w:sz w:val="24"/>
          <w:szCs w:val="24"/>
          <w:lang w:val="x-none" w:eastAsia="x-none"/>
        </w:rPr>
      </w:pPr>
      <w:r w:rsidRPr="006A3B7C">
        <w:rPr>
          <w:rFonts w:ascii="Times New Roman" w:eastAsia="Times New Roman" w:hAnsi="Times New Roman" w:cs="Times New Roman"/>
          <w:color w:val="000000"/>
          <w:sz w:val="24"/>
          <w:szCs w:val="24"/>
          <w:lang w:val="x-none" w:eastAsia="x-none"/>
        </w:rPr>
        <w:t xml:space="preserve"> v platném znění výše uvedených dokumentů.</w:t>
      </w:r>
    </w:p>
    <w:p w14:paraId="6B036E4B"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28"/>
          <w:szCs w:val="28"/>
          <w:u w:val="single"/>
          <w:lang w:eastAsia="cs-CZ"/>
        </w:rPr>
      </w:pPr>
    </w:p>
    <w:p w14:paraId="7DAB30F9"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28"/>
          <w:szCs w:val="28"/>
          <w:u w:val="single"/>
          <w:lang w:eastAsia="cs-CZ"/>
        </w:rPr>
      </w:pPr>
    </w:p>
    <w:p w14:paraId="2B82B8DE"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b/>
          <w:color w:val="000000"/>
          <w:sz w:val="32"/>
          <w:szCs w:val="32"/>
          <w:lang w:eastAsia="cs-CZ"/>
        </w:rPr>
        <w:t xml:space="preserve">I.  Základní údaje o zařízení </w:t>
      </w:r>
    </w:p>
    <w:p w14:paraId="50FAF297" w14:textId="77777777" w:rsidR="006A3B7C" w:rsidRPr="006A3B7C" w:rsidRDefault="006A3B7C" w:rsidP="006A3B7C">
      <w:pPr>
        <w:overflowPunct w:val="0"/>
        <w:autoSpaceDE w:val="0"/>
        <w:autoSpaceDN w:val="0"/>
        <w:adjustRightInd w:val="0"/>
        <w:spacing w:after="0"/>
        <w:ind w:left="851"/>
        <w:jc w:val="both"/>
        <w:textAlignment w:val="baseline"/>
        <w:outlineLvl w:val="0"/>
        <w:rPr>
          <w:rFonts w:ascii="Times New Roman" w:eastAsia="Times New Roman" w:hAnsi="Times New Roman" w:cs="Times New Roman"/>
          <w:b/>
          <w:color w:val="000000"/>
          <w:sz w:val="28"/>
          <w:szCs w:val="28"/>
          <w:lang w:eastAsia="cs-CZ"/>
        </w:rPr>
      </w:pPr>
    </w:p>
    <w:p w14:paraId="463971CF"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1. zřizovatelem MŠ je Městys Lukavec</w:t>
      </w:r>
    </w:p>
    <w:p w14:paraId="24CFDBB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2. MŠ Lukavec je dvoutřídní mateřská škola s celodenním provozem; provoz školy je stanoven od 1.9.2021na dobu od 6.30 do 16.30 hodin.</w:t>
      </w:r>
    </w:p>
    <w:p w14:paraId="552C697F"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3. kapacita MŠ je 56 dětí</w:t>
      </w:r>
    </w:p>
    <w:p w14:paraId="23D81690"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8"/>
          <w:szCs w:val="28"/>
          <w:lang w:eastAsia="cs-CZ"/>
        </w:rPr>
      </w:pPr>
      <w:r w:rsidRPr="006A3B7C">
        <w:rPr>
          <w:rFonts w:ascii="Times New Roman" w:eastAsia="Times New Roman" w:hAnsi="Times New Roman" w:cs="Times New Roman"/>
          <w:color w:val="000000"/>
          <w:sz w:val="28"/>
          <w:szCs w:val="28"/>
          <w:lang w:eastAsia="cs-CZ"/>
        </w:rPr>
        <w:t xml:space="preserve"> </w:t>
      </w:r>
    </w:p>
    <w:p w14:paraId="33E65B98"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8"/>
          <w:szCs w:val="28"/>
          <w:lang w:eastAsia="cs-CZ"/>
        </w:rPr>
      </w:pPr>
    </w:p>
    <w:p w14:paraId="2754A26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b/>
          <w:color w:val="000000"/>
          <w:sz w:val="32"/>
          <w:szCs w:val="32"/>
          <w:lang w:eastAsia="cs-CZ"/>
        </w:rPr>
        <w:t>II.   Cíle předškolního vzdělávání</w:t>
      </w:r>
    </w:p>
    <w:p w14:paraId="74E7D8A8"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28"/>
          <w:szCs w:val="28"/>
          <w:lang w:eastAsia="cs-CZ"/>
        </w:rPr>
      </w:pPr>
    </w:p>
    <w:p w14:paraId="7D6F938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Cs/>
          <w:color w:val="000000"/>
          <w:sz w:val="24"/>
          <w:szCs w:val="20"/>
          <w:lang w:eastAsia="cs-CZ"/>
        </w:rPr>
        <w:t>Cílem předškolního vzdělávání</w:t>
      </w:r>
      <w:r w:rsidRPr="006A3B7C">
        <w:rPr>
          <w:rFonts w:ascii="Times New Roman" w:eastAsia="Times New Roman" w:hAnsi="Times New Roman" w:cs="Times New Roman"/>
          <w:color w:val="000000"/>
          <w:sz w:val="24"/>
          <w:szCs w:val="20"/>
          <w:lang w:eastAsia="cs-CZ"/>
        </w:rPr>
        <w:t xml:space="preserve"> je podporovat rozvoj osobnosti</w:t>
      </w:r>
      <w:r w:rsidRPr="006A3B7C">
        <w:rPr>
          <w:rFonts w:ascii="Times New Roman" w:eastAsia="Times New Roman" w:hAnsi="Times New Roman" w:cs="Times New Roman"/>
          <w:b/>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dítěte,</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podílet se na jeho zdravém citovém, rozumovém a tělesném rozvoji</w:t>
      </w:r>
      <w:r w:rsidRPr="006A3B7C">
        <w:rPr>
          <w:rFonts w:ascii="Times New Roman" w:eastAsia="Times New Roman" w:hAnsi="Times New Roman" w:cs="Times New Roman"/>
          <w:b/>
          <w:color w:val="000000"/>
          <w:sz w:val="28"/>
          <w:szCs w:val="28"/>
          <w:lang w:eastAsia="cs-CZ"/>
        </w:rPr>
        <w:t xml:space="preserve"> </w:t>
      </w:r>
      <w:r w:rsidRPr="006A3B7C">
        <w:rPr>
          <w:rFonts w:ascii="Times New Roman" w:eastAsia="Times New Roman" w:hAnsi="Times New Roman" w:cs="Times New Roman"/>
          <w:color w:val="000000"/>
          <w:sz w:val="24"/>
          <w:szCs w:val="20"/>
          <w:lang w:eastAsia="cs-CZ"/>
        </w:rPr>
        <w:t>a na osvojení základních pravidel chování, základních životních hodnot</w:t>
      </w:r>
      <w:r w:rsidRPr="006A3B7C">
        <w:rPr>
          <w:rFonts w:ascii="Times New Roman" w:eastAsia="Times New Roman" w:hAnsi="Times New Roman" w:cs="Times New Roman"/>
          <w:b/>
          <w:color w:val="000000"/>
          <w:sz w:val="28"/>
          <w:szCs w:val="28"/>
          <w:lang w:eastAsia="cs-CZ"/>
        </w:rPr>
        <w:t xml:space="preserve"> </w:t>
      </w:r>
      <w:r w:rsidRPr="006A3B7C">
        <w:rPr>
          <w:rFonts w:ascii="Times New Roman" w:eastAsia="Times New Roman" w:hAnsi="Times New Roman" w:cs="Times New Roman"/>
          <w:color w:val="000000"/>
          <w:sz w:val="24"/>
          <w:szCs w:val="20"/>
          <w:lang w:eastAsia="cs-CZ"/>
        </w:rPr>
        <w:t xml:space="preserve">a mezilidských vztahů, </w:t>
      </w:r>
    </w:p>
    <w:p w14:paraId="3C7C5F11"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28"/>
          <w:szCs w:val="28"/>
          <w:lang w:eastAsia="cs-CZ"/>
        </w:rPr>
      </w:pPr>
    </w:p>
    <w:p w14:paraId="0A57D6BC" w14:textId="77777777" w:rsidR="006A3B7C" w:rsidRPr="006A3B7C" w:rsidRDefault="006A3B7C" w:rsidP="006A3B7C">
      <w:pPr>
        <w:numPr>
          <w:ilvl w:val="0"/>
          <w:numId w:val="14"/>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Vytváří základní předpoklady pro pokračování ve vzdělávání.</w:t>
      </w:r>
    </w:p>
    <w:p w14:paraId="66D5AFAE" w14:textId="77777777" w:rsidR="006A3B7C" w:rsidRPr="006A3B7C" w:rsidRDefault="006A3B7C" w:rsidP="006A3B7C">
      <w:pPr>
        <w:numPr>
          <w:ilvl w:val="0"/>
          <w:numId w:val="14"/>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Napomáhá vyrovnávat nerovnoměrnosti vývoje dětí před vstupem do základního vzdělávání příp. poskytuje speciálně </w:t>
      </w:r>
      <w:proofErr w:type="spellStart"/>
      <w:r w:rsidRPr="006A3B7C">
        <w:rPr>
          <w:rFonts w:ascii="Times New Roman" w:eastAsia="Times New Roman" w:hAnsi="Times New Roman" w:cs="Times New Roman"/>
          <w:color w:val="000000"/>
          <w:sz w:val="24"/>
          <w:szCs w:val="20"/>
          <w:lang w:eastAsia="cs-CZ"/>
        </w:rPr>
        <w:t>pedag</w:t>
      </w:r>
      <w:proofErr w:type="spellEnd"/>
      <w:r w:rsidRPr="006A3B7C">
        <w:rPr>
          <w:rFonts w:ascii="Times New Roman" w:eastAsia="Times New Roman" w:hAnsi="Times New Roman" w:cs="Times New Roman"/>
          <w:color w:val="000000"/>
          <w:sz w:val="24"/>
          <w:szCs w:val="20"/>
          <w:lang w:eastAsia="cs-CZ"/>
        </w:rPr>
        <w:t>. péči dětem se speciálními vzdělávacími potřebami.</w:t>
      </w:r>
    </w:p>
    <w:p w14:paraId="2EC187B2" w14:textId="77777777" w:rsidR="006A3B7C" w:rsidRPr="006A3B7C" w:rsidRDefault="006A3B7C" w:rsidP="006A3B7C">
      <w:pPr>
        <w:numPr>
          <w:ilvl w:val="0"/>
          <w:numId w:val="14"/>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Mateřská škola spolupracuje se zákonnými zástupci dětí a dalšími fyzickými a právnickými osobami s cílem vyvíjet aktivity a organizovat činnosti ve prospěch rozvoje dětí a prohloubení vzdělávacího a výchov. působení MŠ, rodiny a společnosti.</w:t>
      </w:r>
    </w:p>
    <w:p w14:paraId="517F7734" w14:textId="77777777" w:rsidR="006A3B7C" w:rsidRPr="006A3B7C" w:rsidRDefault="006A3B7C" w:rsidP="006A3B7C">
      <w:pPr>
        <w:overflowPunct w:val="0"/>
        <w:autoSpaceDE w:val="0"/>
        <w:autoSpaceDN w:val="0"/>
        <w:adjustRightInd w:val="0"/>
        <w:spacing w:after="0"/>
        <w:ind w:left="993"/>
        <w:jc w:val="both"/>
        <w:textAlignment w:val="baseline"/>
        <w:rPr>
          <w:rFonts w:ascii="Times New Roman" w:eastAsia="Times New Roman" w:hAnsi="Times New Roman" w:cs="Times New Roman"/>
          <w:color w:val="000000"/>
          <w:sz w:val="24"/>
          <w:szCs w:val="20"/>
          <w:lang w:eastAsia="cs-CZ"/>
        </w:rPr>
      </w:pPr>
    </w:p>
    <w:p w14:paraId="220CE0EE" w14:textId="77777777" w:rsidR="006A3B7C" w:rsidRPr="006A3B7C" w:rsidRDefault="006A3B7C" w:rsidP="006A3B7C">
      <w:pPr>
        <w:overflowPunct w:val="0"/>
        <w:autoSpaceDE w:val="0"/>
        <w:autoSpaceDN w:val="0"/>
        <w:adjustRightInd w:val="0"/>
        <w:spacing w:after="0"/>
        <w:ind w:left="993"/>
        <w:jc w:val="both"/>
        <w:textAlignment w:val="baseline"/>
        <w:rPr>
          <w:rFonts w:ascii="Times New Roman" w:eastAsia="Times New Roman" w:hAnsi="Times New Roman" w:cs="Times New Roman"/>
          <w:color w:val="000000"/>
          <w:sz w:val="24"/>
          <w:szCs w:val="20"/>
          <w:lang w:eastAsia="cs-CZ"/>
        </w:rPr>
      </w:pPr>
    </w:p>
    <w:p w14:paraId="631DD889" w14:textId="77777777" w:rsidR="006A3B7C" w:rsidRPr="006A3B7C" w:rsidRDefault="006A3B7C" w:rsidP="006A3B7C">
      <w:pPr>
        <w:overflowPunct w:val="0"/>
        <w:autoSpaceDE w:val="0"/>
        <w:autoSpaceDN w:val="0"/>
        <w:adjustRightInd w:val="0"/>
        <w:spacing w:after="0"/>
        <w:ind w:left="993"/>
        <w:jc w:val="both"/>
        <w:textAlignment w:val="baseline"/>
        <w:rPr>
          <w:rFonts w:ascii="Times New Roman" w:eastAsia="Times New Roman" w:hAnsi="Times New Roman" w:cs="Times New Roman"/>
          <w:color w:val="000000"/>
          <w:sz w:val="24"/>
          <w:szCs w:val="20"/>
          <w:lang w:eastAsia="cs-CZ"/>
        </w:rPr>
      </w:pPr>
    </w:p>
    <w:p w14:paraId="0B08E3F4"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28"/>
          <w:szCs w:val="28"/>
          <w:lang w:eastAsia="cs-CZ"/>
        </w:rPr>
      </w:pPr>
    </w:p>
    <w:p w14:paraId="6F1DB57F"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28"/>
          <w:szCs w:val="28"/>
          <w:lang w:eastAsia="cs-CZ"/>
        </w:rPr>
      </w:pPr>
    </w:p>
    <w:p w14:paraId="61C8A94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24"/>
          <w:szCs w:val="24"/>
          <w:lang w:eastAsia="cs-CZ"/>
        </w:rPr>
      </w:pPr>
    </w:p>
    <w:p w14:paraId="6A1297B4" w14:textId="77777777" w:rsidR="006A3B7C" w:rsidRPr="006A3B7C" w:rsidRDefault="006A3B7C" w:rsidP="006A3B7C">
      <w:pPr>
        <w:keepNext/>
        <w:overflowPunct w:val="0"/>
        <w:autoSpaceDE w:val="0"/>
        <w:autoSpaceDN w:val="0"/>
        <w:adjustRightInd w:val="0"/>
        <w:spacing w:before="240" w:after="60"/>
        <w:textAlignment w:val="baseline"/>
        <w:outlineLvl w:val="0"/>
        <w:rPr>
          <w:rFonts w:ascii="Times New Roman" w:eastAsia="Times New Roman" w:hAnsi="Times New Roman" w:cs="Times New Roman"/>
          <w:b/>
          <w:bCs/>
          <w:color w:val="000000"/>
          <w:kern w:val="32"/>
          <w:sz w:val="32"/>
          <w:szCs w:val="32"/>
          <w:lang w:eastAsia="cs-CZ"/>
        </w:rPr>
      </w:pPr>
      <w:r w:rsidRPr="006A3B7C">
        <w:rPr>
          <w:rFonts w:ascii="Times New Roman" w:eastAsia="Times New Roman" w:hAnsi="Times New Roman" w:cs="Times New Roman"/>
          <w:b/>
          <w:bCs/>
          <w:color w:val="000000"/>
          <w:kern w:val="32"/>
          <w:sz w:val="32"/>
          <w:szCs w:val="32"/>
          <w:lang w:eastAsia="cs-CZ"/>
        </w:rPr>
        <w:lastRenderedPageBreak/>
        <w:t xml:space="preserve">III.      Přijímací řízení </w:t>
      </w:r>
    </w:p>
    <w:p w14:paraId="6652B3D9" w14:textId="77777777" w:rsidR="006A3B7C" w:rsidRPr="006A3B7C" w:rsidRDefault="006A3B7C" w:rsidP="006A3B7C">
      <w:pPr>
        <w:keepNext/>
        <w:overflowPunct w:val="0"/>
        <w:autoSpaceDE w:val="0"/>
        <w:autoSpaceDN w:val="0"/>
        <w:adjustRightInd w:val="0"/>
        <w:spacing w:before="240" w:after="60"/>
        <w:textAlignment w:val="baseline"/>
        <w:outlineLvl w:val="0"/>
        <w:rPr>
          <w:rFonts w:ascii="Times New Roman" w:eastAsia="Times New Roman" w:hAnsi="Times New Roman" w:cs="Times New Roman"/>
          <w:color w:val="000000"/>
          <w:kern w:val="32"/>
          <w:sz w:val="24"/>
          <w:szCs w:val="24"/>
          <w:lang w:eastAsia="cs-CZ"/>
        </w:rPr>
      </w:pPr>
      <w:r w:rsidRPr="006A3B7C">
        <w:rPr>
          <w:rFonts w:ascii="Times New Roman" w:eastAsia="Times New Roman" w:hAnsi="Times New Roman" w:cs="Times New Roman"/>
          <w:color w:val="000000"/>
          <w:kern w:val="32"/>
          <w:sz w:val="24"/>
          <w:szCs w:val="24"/>
          <w:lang w:eastAsia="cs-CZ"/>
        </w:rPr>
        <w:t xml:space="preserve"> Zápis dětí pro následující školní rok stanoví ředitel školy (mezi 2.  až 16. května),  ve kterém následující škol. rok začíná, o termínu zápisu je veřejnost informována prostřednictvím místního zpravodaje a plakátů.</w:t>
      </w:r>
    </w:p>
    <w:p w14:paraId="0DCA7569" w14:textId="77777777" w:rsidR="006A3B7C" w:rsidRPr="006A3B7C" w:rsidRDefault="006A3B7C" w:rsidP="006A3B7C">
      <w:pPr>
        <w:keepNext/>
        <w:overflowPunct w:val="0"/>
        <w:autoSpaceDE w:val="0"/>
        <w:autoSpaceDN w:val="0"/>
        <w:adjustRightInd w:val="0"/>
        <w:spacing w:before="240" w:after="60"/>
        <w:textAlignment w:val="baseline"/>
        <w:outlineLvl w:val="0"/>
        <w:rPr>
          <w:rFonts w:ascii="Times New Roman" w:eastAsia="Times New Roman" w:hAnsi="Times New Roman" w:cs="Times New Roman"/>
          <w:color w:val="000000"/>
          <w:kern w:val="32"/>
          <w:sz w:val="24"/>
          <w:szCs w:val="24"/>
          <w:lang w:eastAsia="cs-CZ"/>
        </w:rPr>
      </w:pPr>
      <w:r w:rsidRPr="006A3B7C">
        <w:rPr>
          <w:rFonts w:ascii="Times New Roman" w:eastAsia="Times New Roman" w:hAnsi="Times New Roman" w:cs="Times New Roman"/>
          <w:color w:val="000000"/>
          <w:kern w:val="32"/>
          <w:sz w:val="24"/>
          <w:szCs w:val="24"/>
          <w:lang w:eastAsia="cs-CZ"/>
        </w:rPr>
        <w:t>Děti mohou být do mateř. školy přijímány i v průběhu škol. roku, pokud je volná kapacita MŠ</w:t>
      </w:r>
    </w:p>
    <w:p w14:paraId="2B06EE00" w14:textId="77777777" w:rsidR="006A3B7C" w:rsidRPr="006A3B7C" w:rsidRDefault="006A3B7C" w:rsidP="006A3B7C">
      <w:pPr>
        <w:keepNext/>
        <w:overflowPunct w:val="0"/>
        <w:autoSpaceDE w:val="0"/>
        <w:autoSpaceDN w:val="0"/>
        <w:adjustRightInd w:val="0"/>
        <w:spacing w:before="240" w:after="60"/>
        <w:textAlignment w:val="baseline"/>
        <w:outlineLvl w:val="0"/>
        <w:rPr>
          <w:rFonts w:ascii="Times New Roman" w:eastAsia="Times New Roman" w:hAnsi="Times New Roman" w:cs="Times New Roman"/>
          <w:color w:val="000000"/>
          <w:kern w:val="32"/>
          <w:sz w:val="24"/>
          <w:szCs w:val="24"/>
          <w:lang w:eastAsia="cs-CZ"/>
        </w:rPr>
      </w:pPr>
      <w:r w:rsidRPr="006A3B7C">
        <w:rPr>
          <w:rFonts w:ascii="Times New Roman" w:eastAsia="Times New Roman" w:hAnsi="Times New Roman" w:cs="Times New Roman"/>
          <w:color w:val="000000"/>
          <w:kern w:val="32"/>
          <w:sz w:val="24"/>
          <w:szCs w:val="24"/>
          <w:lang w:eastAsia="cs-CZ"/>
        </w:rPr>
        <w:t xml:space="preserve">O přijetí dítěte do mateř. školy- popř. o stanovení </w:t>
      </w:r>
      <w:proofErr w:type="spellStart"/>
      <w:r w:rsidRPr="006A3B7C">
        <w:rPr>
          <w:rFonts w:ascii="Times New Roman" w:eastAsia="Times New Roman" w:hAnsi="Times New Roman" w:cs="Times New Roman"/>
          <w:color w:val="000000"/>
          <w:kern w:val="32"/>
          <w:sz w:val="24"/>
          <w:szCs w:val="24"/>
          <w:lang w:eastAsia="cs-CZ"/>
        </w:rPr>
        <w:t>zkušeb</w:t>
      </w:r>
      <w:proofErr w:type="spellEnd"/>
      <w:r w:rsidRPr="006A3B7C">
        <w:rPr>
          <w:rFonts w:ascii="Times New Roman" w:eastAsia="Times New Roman" w:hAnsi="Times New Roman" w:cs="Times New Roman"/>
          <w:color w:val="000000"/>
          <w:kern w:val="32"/>
          <w:sz w:val="24"/>
          <w:szCs w:val="24"/>
          <w:lang w:eastAsia="cs-CZ"/>
        </w:rPr>
        <w:t>. pobytu dítěte, jehož délka nesmí   přesáhnout 3 měsíce – vydá ředitelka rozhodnutí o přijetí dítěte k předškolnímu vzdělávání v souladu se zákonem 500/2004 Sb., správní řád a zákonem 561/2004 Sb., (Školský zákon)   Kritéria při přijímání dětí -   přednostně jsou přijímány děti, které mají povinné předškolní vzdělávání, a děti, s trvalým pobytem v Lukavci nebo jeho částech                                                                                                                Do mateř. školy mohou být přijaty pouze děti, které se podrobily stanoveným pravidelným očkováním, mají doklad, že jsou proti nákaze imunní nebo se nemohou očkování podrobit pro trvalou kontraindikaci (§ 50, zák. 258/2000 Sb.).</w:t>
      </w:r>
    </w:p>
    <w:p w14:paraId="43E539F6" w14:textId="77777777" w:rsidR="006A3B7C" w:rsidRPr="006A3B7C" w:rsidRDefault="006A3B7C" w:rsidP="006A3B7C">
      <w:pPr>
        <w:keepNext/>
        <w:overflowPunct w:val="0"/>
        <w:autoSpaceDE w:val="0"/>
        <w:autoSpaceDN w:val="0"/>
        <w:adjustRightInd w:val="0"/>
        <w:spacing w:before="240" w:after="60"/>
        <w:textAlignment w:val="baseline"/>
        <w:outlineLvl w:val="0"/>
        <w:rPr>
          <w:rFonts w:ascii="Times New Roman" w:eastAsia="Times New Roman" w:hAnsi="Times New Roman" w:cs="Times New Roman"/>
          <w:color w:val="000000"/>
          <w:kern w:val="32"/>
          <w:sz w:val="24"/>
          <w:szCs w:val="24"/>
          <w:lang w:eastAsia="cs-CZ"/>
        </w:rPr>
      </w:pPr>
      <w:r w:rsidRPr="006A3B7C">
        <w:rPr>
          <w:rFonts w:ascii="Times New Roman" w:eastAsia="Times New Roman" w:hAnsi="Times New Roman" w:cs="Times New Roman"/>
          <w:color w:val="000000"/>
          <w:kern w:val="32"/>
          <w:sz w:val="24"/>
          <w:szCs w:val="24"/>
          <w:lang w:eastAsia="cs-CZ"/>
        </w:rPr>
        <w:t xml:space="preserve">Při přijetí dítěte do MŠ stanoví vedoucí učitelka po dohodě se zákonným zástupcem dítěte dny docházky dítěte do mateř. školy a délku jeho pobytu v těchto dnech ve škole.  </w:t>
      </w:r>
    </w:p>
    <w:p w14:paraId="4BED628A" w14:textId="77777777" w:rsidR="006A3B7C" w:rsidRPr="006A3B7C" w:rsidRDefault="006A3B7C" w:rsidP="006A3B7C">
      <w:p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p>
    <w:p w14:paraId="6CEA2F9B" w14:textId="77777777" w:rsidR="006A3B7C" w:rsidRPr="006A3B7C" w:rsidRDefault="006A3B7C" w:rsidP="006A3B7C">
      <w:p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p>
    <w:p w14:paraId="6F314797" w14:textId="77777777" w:rsidR="006A3B7C" w:rsidRPr="006A3B7C" w:rsidRDefault="006A3B7C" w:rsidP="006A3B7C">
      <w:pPr>
        <w:keepNext/>
        <w:overflowPunct w:val="0"/>
        <w:autoSpaceDE w:val="0"/>
        <w:autoSpaceDN w:val="0"/>
        <w:adjustRightInd w:val="0"/>
        <w:spacing w:before="240" w:after="60"/>
        <w:textAlignment w:val="baseline"/>
        <w:outlineLvl w:val="0"/>
        <w:rPr>
          <w:rFonts w:ascii="Times New Roman" w:eastAsia="Times New Roman" w:hAnsi="Times New Roman" w:cs="Times New Roman"/>
          <w:b/>
          <w:bCs/>
          <w:color w:val="000000"/>
          <w:kern w:val="32"/>
          <w:sz w:val="32"/>
          <w:szCs w:val="32"/>
          <w:lang w:eastAsia="cs-CZ"/>
        </w:rPr>
      </w:pPr>
      <w:r w:rsidRPr="006A3B7C">
        <w:rPr>
          <w:rFonts w:ascii="Times New Roman" w:eastAsia="Times New Roman" w:hAnsi="Times New Roman" w:cs="Times New Roman"/>
          <w:b/>
          <w:bCs/>
          <w:color w:val="000000"/>
          <w:kern w:val="32"/>
          <w:sz w:val="28"/>
          <w:szCs w:val="28"/>
          <w:lang w:eastAsia="cs-CZ"/>
        </w:rPr>
        <w:t xml:space="preserve">III.A </w:t>
      </w:r>
      <w:r w:rsidRPr="006A3B7C">
        <w:rPr>
          <w:rFonts w:ascii="Times New Roman" w:eastAsia="Times New Roman" w:hAnsi="Times New Roman" w:cs="Times New Roman"/>
          <w:b/>
          <w:bCs/>
          <w:color w:val="000000"/>
          <w:kern w:val="32"/>
          <w:sz w:val="32"/>
          <w:szCs w:val="32"/>
          <w:lang w:eastAsia="cs-CZ"/>
        </w:rPr>
        <w:t>Dohoda o docházce</w:t>
      </w:r>
    </w:p>
    <w:p w14:paraId="5094567A" w14:textId="77777777" w:rsidR="006A3B7C" w:rsidRPr="006A3B7C" w:rsidRDefault="006A3B7C" w:rsidP="006A3B7C">
      <w:p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b/>
          <w:color w:val="000000"/>
          <w:sz w:val="24"/>
          <w:szCs w:val="24"/>
          <w:lang w:eastAsia="cs-CZ"/>
        </w:rPr>
        <w:t xml:space="preserve"> </w:t>
      </w:r>
    </w:p>
    <w:p w14:paraId="65C67271" w14:textId="77777777" w:rsidR="006A3B7C" w:rsidRPr="006A3B7C" w:rsidRDefault="006A3B7C" w:rsidP="006A3B7C">
      <w:pPr>
        <w:numPr>
          <w:ilvl w:val="2"/>
          <w:numId w:val="1"/>
        </w:numPr>
        <w:tabs>
          <w:tab w:val="num" w:pos="284"/>
          <w:tab w:val="left" w:pos="10082"/>
        </w:tabs>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Dohoda o docházce dítěte do MŠ je dána dohodou školy se zákonným zástupcem dítěte podle §1a odst. 5 vyhlášky č.14/2005 Sb.</w:t>
      </w:r>
    </w:p>
    <w:p w14:paraId="09213704" w14:textId="77777777" w:rsidR="006A3B7C" w:rsidRPr="006A3B7C" w:rsidRDefault="006A3B7C" w:rsidP="006A3B7C">
      <w:pPr>
        <w:numPr>
          <w:ilvl w:val="2"/>
          <w:numId w:val="1"/>
        </w:numPr>
        <w:tabs>
          <w:tab w:val="num" w:pos="284"/>
          <w:tab w:val="left" w:pos="10082"/>
        </w:tabs>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Zákonný zástupce dítěte navrhne docházku v žádosti o přijetí ke vzdělávání ve škole, a to určením požadovaného typu docházky dítěte do MŠ- „celodenní“, nebo „polodenní“.</w:t>
      </w:r>
    </w:p>
    <w:p w14:paraId="5A483F63" w14:textId="77777777" w:rsidR="006A3B7C" w:rsidRPr="006A3B7C" w:rsidRDefault="006A3B7C" w:rsidP="006A3B7C">
      <w:pPr>
        <w:numPr>
          <w:ilvl w:val="2"/>
          <w:numId w:val="1"/>
        </w:numPr>
        <w:tabs>
          <w:tab w:val="num" w:pos="284"/>
          <w:tab w:val="left" w:pos="10082"/>
        </w:tabs>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Zákonný zástupce dítěte může navrhnout změnu obsahu dohody o docházce pouze v písemné formě.</w:t>
      </w:r>
    </w:p>
    <w:p w14:paraId="20B495E1" w14:textId="77777777" w:rsidR="006A3B7C" w:rsidRPr="006A3B7C" w:rsidRDefault="006A3B7C" w:rsidP="006A3B7C">
      <w:pPr>
        <w:numPr>
          <w:ilvl w:val="2"/>
          <w:numId w:val="1"/>
        </w:numPr>
        <w:tabs>
          <w:tab w:val="num" w:pos="284"/>
          <w:tab w:val="left" w:pos="10082"/>
        </w:tabs>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Dohoda o docházce je závislá na existenci a trvání právního vztahu založeného rozhodnutím o přijetí dítěte k předškolnímu vzdělávání v MŠ, a zaniká proto dnem ukončení předškolního vzdělávání dotčeného dítěte v MŠ.</w:t>
      </w:r>
    </w:p>
    <w:p w14:paraId="4AE69534" w14:textId="77777777" w:rsidR="006A3B7C" w:rsidRPr="006A3B7C" w:rsidRDefault="006A3B7C" w:rsidP="006A3B7C">
      <w:pPr>
        <w:tabs>
          <w:tab w:val="left" w:pos="10082"/>
        </w:tabs>
        <w:overflowPunct w:val="0"/>
        <w:autoSpaceDE w:val="0"/>
        <w:autoSpaceDN w:val="0"/>
        <w:adjustRightInd w:val="0"/>
        <w:spacing w:after="0"/>
        <w:ind w:firstLine="786"/>
        <w:jc w:val="both"/>
        <w:textAlignment w:val="baseline"/>
        <w:rPr>
          <w:rFonts w:ascii="Times New Roman" w:eastAsia="Times New Roman" w:hAnsi="Times New Roman" w:cs="Times New Roman"/>
          <w:color w:val="000000"/>
          <w:sz w:val="24"/>
          <w:szCs w:val="24"/>
          <w:lang w:eastAsia="cs-CZ"/>
        </w:rPr>
      </w:pPr>
    </w:p>
    <w:p w14:paraId="0AF6DC23" w14:textId="77777777" w:rsidR="006A3B7C" w:rsidRPr="006A3B7C" w:rsidRDefault="006A3B7C" w:rsidP="006A3B7C">
      <w:pPr>
        <w:tabs>
          <w:tab w:val="left" w:pos="10082"/>
        </w:tabs>
        <w:overflowPunct w:val="0"/>
        <w:autoSpaceDE w:val="0"/>
        <w:autoSpaceDN w:val="0"/>
        <w:adjustRightInd w:val="0"/>
        <w:spacing w:after="0"/>
        <w:ind w:firstLine="786"/>
        <w:jc w:val="both"/>
        <w:textAlignment w:val="baseline"/>
        <w:rPr>
          <w:rFonts w:ascii="Times New Roman" w:eastAsia="Times New Roman" w:hAnsi="Times New Roman" w:cs="Times New Roman"/>
          <w:color w:val="000000"/>
          <w:sz w:val="24"/>
          <w:szCs w:val="24"/>
          <w:lang w:eastAsia="cs-CZ"/>
        </w:rPr>
      </w:pPr>
    </w:p>
    <w:p w14:paraId="3B67E1F0" w14:textId="77777777" w:rsidR="006A3B7C" w:rsidRPr="006A3B7C" w:rsidRDefault="006A3B7C" w:rsidP="006A3B7C">
      <w:p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b/>
          <w:color w:val="000000"/>
          <w:sz w:val="32"/>
          <w:szCs w:val="32"/>
          <w:lang w:eastAsia="cs-CZ"/>
        </w:rPr>
        <w:t xml:space="preserve">III.B </w:t>
      </w:r>
      <w:r w:rsidRPr="006A3B7C">
        <w:rPr>
          <w:rFonts w:ascii="Times New Roman" w:eastAsia="Times New Roman" w:hAnsi="Times New Roman" w:cs="Times New Roman"/>
          <w:b/>
          <w:bCs/>
          <w:color w:val="000000"/>
          <w:sz w:val="32"/>
          <w:szCs w:val="32"/>
          <w:lang w:eastAsia="cs-CZ"/>
        </w:rPr>
        <w:t>Povinné předškolní vzdělávání</w:t>
      </w:r>
    </w:p>
    <w:p w14:paraId="1B538902"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0"/>
          <w:szCs w:val="20"/>
          <w:lang w:eastAsia="cs-CZ"/>
        </w:rPr>
      </w:pPr>
    </w:p>
    <w:p w14:paraId="6EBBDCE1"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
          <w:color w:val="000000"/>
          <w:sz w:val="24"/>
          <w:szCs w:val="24"/>
          <w:lang w:eastAsia="cs-CZ"/>
        </w:rPr>
      </w:pPr>
      <w:r w:rsidRPr="006A3B7C">
        <w:rPr>
          <w:rFonts w:ascii="Times New Roman" w:eastAsia="Times New Roman" w:hAnsi="Times New Roman" w:cs="Times New Roman"/>
          <w:color w:val="000000"/>
          <w:sz w:val="24"/>
          <w:szCs w:val="24"/>
          <w:lang w:eastAsia="cs-CZ"/>
        </w:rPr>
        <w:t xml:space="preserve">Zákonný zástupce dítěte je povinen přihlásit dítě k zápisu k předškolnímu vzdělávání v kalendářním roce, ve kterém začíná povinnost předškolního vzdělávání dítěte </w:t>
      </w:r>
      <w:r w:rsidRPr="006A3B7C">
        <w:rPr>
          <w:rFonts w:ascii="Times New Roman" w:eastAsia="Times New Roman" w:hAnsi="Times New Roman" w:cs="Times New Roman"/>
          <w:i/>
          <w:color w:val="000000"/>
          <w:sz w:val="24"/>
          <w:szCs w:val="24"/>
          <w:lang w:eastAsia="cs-CZ"/>
        </w:rPr>
        <w:t xml:space="preserve">(§ 34a odst. 2). </w:t>
      </w:r>
    </w:p>
    <w:p w14:paraId="381584B2"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 xml:space="preserve">Pokud nepřihlásí zákonný zástupce dítě k povinnému předškolnímu vzdělávání, dopustí se přestupku podle § 182a školského zákona </w:t>
      </w:r>
      <w:r w:rsidRPr="006A3B7C">
        <w:rPr>
          <w:rFonts w:ascii="Times New Roman" w:eastAsia="Times New Roman" w:hAnsi="Times New Roman" w:cs="Times New Roman"/>
          <w:i/>
          <w:color w:val="000000"/>
          <w:sz w:val="24"/>
          <w:szCs w:val="24"/>
          <w:lang w:eastAsia="cs-CZ"/>
        </w:rPr>
        <w:t>(§ 182a)</w:t>
      </w:r>
      <w:r w:rsidRPr="006A3B7C">
        <w:rPr>
          <w:rFonts w:ascii="Times New Roman" w:eastAsia="Times New Roman" w:hAnsi="Times New Roman" w:cs="Times New Roman"/>
          <w:color w:val="000000"/>
          <w:sz w:val="24"/>
          <w:szCs w:val="24"/>
          <w:lang w:eastAsia="cs-CZ"/>
        </w:rPr>
        <w:t>.</w:t>
      </w:r>
    </w:p>
    <w:p w14:paraId="2C907C4E"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Cs/>
          <w:color w:val="000000"/>
          <w:sz w:val="20"/>
          <w:szCs w:val="20"/>
          <w:lang w:eastAsia="cs-CZ"/>
        </w:rPr>
      </w:pPr>
      <w:r w:rsidRPr="006A3B7C">
        <w:rPr>
          <w:rFonts w:ascii="Times New Roman" w:eastAsia="Times New Roman" w:hAnsi="Times New Roman" w:cs="Times New Roman"/>
          <w:i/>
          <w:color w:val="000000"/>
          <w:sz w:val="20"/>
          <w:szCs w:val="20"/>
          <w:lang w:eastAsia="cs-CZ"/>
        </w:rPr>
        <w:t xml:space="preserve"> </w:t>
      </w:r>
    </w:p>
    <w:p w14:paraId="3DFD756F"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Cs/>
          <w:color w:val="000000"/>
          <w:sz w:val="24"/>
          <w:szCs w:val="24"/>
          <w:lang w:eastAsia="cs-CZ"/>
        </w:rPr>
      </w:pPr>
      <w:r w:rsidRPr="006A3B7C">
        <w:rPr>
          <w:rFonts w:ascii="Times New Roman" w:eastAsia="Times New Roman" w:hAnsi="Times New Roman" w:cs="Times New Roman"/>
          <w:bCs/>
          <w:color w:val="000000"/>
          <w:sz w:val="24"/>
          <w:szCs w:val="24"/>
          <w:lang w:eastAsia="cs-CZ"/>
        </w:rPr>
        <w:t xml:space="preserve">Dítě, pro které je předškolní vzdělávání povinné, se vzdělává ve spádové mateřské škole </w:t>
      </w:r>
      <w:r w:rsidRPr="006A3B7C">
        <w:rPr>
          <w:rFonts w:ascii="Times New Roman" w:eastAsia="Times New Roman" w:hAnsi="Times New Roman" w:cs="Times New Roman"/>
          <w:bCs/>
          <w:i/>
          <w:color w:val="000000"/>
          <w:sz w:val="24"/>
          <w:szCs w:val="24"/>
          <w:lang w:eastAsia="cs-CZ"/>
        </w:rPr>
        <w:t xml:space="preserve">,  </w:t>
      </w:r>
      <w:r w:rsidRPr="006A3B7C">
        <w:rPr>
          <w:rFonts w:ascii="Times New Roman" w:eastAsia="Times New Roman" w:hAnsi="Times New Roman" w:cs="Times New Roman"/>
          <w:bCs/>
          <w:color w:val="000000"/>
          <w:sz w:val="24"/>
          <w:szCs w:val="24"/>
          <w:lang w:eastAsia="cs-CZ"/>
        </w:rPr>
        <w:t xml:space="preserve">pokud se zákonný zástupce nerozhodl pro jinou mateřskou školu nebo pro individuální vzdělávání dítěte </w:t>
      </w:r>
      <w:r w:rsidRPr="006A3B7C">
        <w:rPr>
          <w:rFonts w:ascii="Times New Roman" w:eastAsia="Times New Roman" w:hAnsi="Times New Roman" w:cs="Times New Roman"/>
          <w:i/>
          <w:color w:val="000000"/>
          <w:sz w:val="24"/>
          <w:szCs w:val="24"/>
          <w:lang w:eastAsia="cs-CZ"/>
        </w:rPr>
        <w:t>(§ 34a odst. 2).</w:t>
      </w:r>
    </w:p>
    <w:p w14:paraId="3F8EE689"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Cs/>
          <w:color w:val="000000"/>
          <w:sz w:val="24"/>
          <w:szCs w:val="24"/>
          <w:lang w:eastAsia="cs-CZ"/>
        </w:rPr>
      </w:pPr>
    </w:p>
    <w:p w14:paraId="682EECF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
          <w:color w:val="000000"/>
          <w:sz w:val="24"/>
          <w:szCs w:val="24"/>
          <w:lang w:eastAsia="cs-CZ"/>
        </w:rPr>
      </w:pPr>
      <w:r w:rsidRPr="006A3B7C">
        <w:rPr>
          <w:rFonts w:ascii="Times New Roman" w:eastAsia="Times New Roman" w:hAnsi="Times New Roman" w:cs="Times New Roman"/>
          <w:color w:val="000000"/>
          <w:sz w:val="24"/>
          <w:szCs w:val="24"/>
          <w:lang w:eastAsia="cs-CZ"/>
        </w:rPr>
        <w:lastRenderedPageBreak/>
        <w:t xml:space="preserve">Zákonný zástupce je povinen zajistit povinné předškolní vzdělávání formu pravidelné denní docházky v pracovních dnech. Rozsah povinného předškolního vzdělávání je stanoven na 4 hodiny denně </w:t>
      </w:r>
      <w:r w:rsidRPr="006A3B7C">
        <w:rPr>
          <w:rFonts w:ascii="Times New Roman" w:eastAsia="Times New Roman" w:hAnsi="Times New Roman" w:cs="Times New Roman"/>
          <w:i/>
          <w:color w:val="000000"/>
          <w:sz w:val="24"/>
          <w:szCs w:val="24"/>
          <w:lang w:eastAsia="cs-CZ"/>
        </w:rPr>
        <w:t>(§ 1c vyhlášky č. 14/2005 Sb.).</w:t>
      </w:r>
    </w:p>
    <w:p w14:paraId="6B4669DE"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p>
    <w:p w14:paraId="07586030" w14:textId="77777777" w:rsidR="006A3B7C" w:rsidRPr="006A3B7C" w:rsidRDefault="006A3B7C" w:rsidP="006A3B7C">
      <w:pPr>
        <w:autoSpaceDE w:val="0"/>
        <w:autoSpaceDN w:val="0"/>
        <w:adjustRightInd w:val="0"/>
        <w:spacing w:after="0"/>
        <w:jc w:val="both"/>
        <w:rPr>
          <w:rFonts w:ascii="Times New Roman" w:eastAsia="Calibri" w:hAnsi="Times New Roman" w:cs="Times New Roman"/>
          <w:bCs/>
          <w:color w:val="000000"/>
          <w:sz w:val="24"/>
          <w:szCs w:val="24"/>
          <w:lang w:eastAsia="cs-CZ"/>
        </w:rPr>
      </w:pPr>
      <w:r w:rsidRPr="006A3B7C">
        <w:rPr>
          <w:rFonts w:ascii="Times New Roman" w:eastAsia="Calibri" w:hAnsi="Times New Roman" w:cs="Times New Roman"/>
          <w:bCs/>
          <w:color w:val="000000"/>
          <w:sz w:val="24"/>
          <w:szCs w:val="24"/>
          <w:lang w:eastAsia="cs-CZ"/>
        </w:rPr>
        <w:t xml:space="preserve">Povinné předškolní vzdělávání má formu pravidelné denní docházky v pracovních dnech: </w:t>
      </w:r>
    </w:p>
    <w:p w14:paraId="646ED2B3" w14:textId="77777777" w:rsidR="006A3B7C" w:rsidRPr="006A3B7C" w:rsidRDefault="006A3B7C" w:rsidP="006A3B7C">
      <w:pPr>
        <w:numPr>
          <w:ilvl w:val="0"/>
          <w:numId w:val="11"/>
        </w:numPr>
        <w:overflowPunct w:val="0"/>
        <w:autoSpaceDE w:val="0"/>
        <w:autoSpaceDN w:val="0"/>
        <w:adjustRightInd w:val="0"/>
        <w:spacing w:after="34"/>
        <w:ind w:left="284" w:hanging="284"/>
        <w:jc w:val="both"/>
        <w:textAlignment w:val="baseline"/>
        <w:rPr>
          <w:rFonts w:ascii="Times New Roman" w:eastAsia="Calibri" w:hAnsi="Times New Roman" w:cs="Times New Roman"/>
          <w:bCs/>
          <w:color w:val="000000"/>
          <w:sz w:val="24"/>
          <w:szCs w:val="24"/>
          <w:lang w:eastAsia="cs-CZ"/>
        </w:rPr>
      </w:pPr>
      <w:r w:rsidRPr="006A3B7C">
        <w:rPr>
          <w:rFonts w:ascii="Times New Roman" w:eastAsia="Calibri" w:hAnsi="Times New Roman" w:cs="Times New Roman"/>
          <w:bCs/>
          <w:color w:val="000000"/>
          <w:sz w:val="24"/>
          <w:szCs w:val="24"/>
          <w:lang w:eastAsia="cs-CZ"/>
        </w:rPr>
        <w:t xml:space="preserve">4 souvislé hodiny denně, </w:t>
      </w:r>
    </w:p>
    <w:p w14:paraId="0A95FEE3" w14:textId="77777777" w:rsidR="006A3B7C" w:rsidRPr="006A3B7C" w:rsidRDefault="006A3B7C" w:rsidP="006A3B7C">
      <w:pPr>
        <w:numPr>
          <w:ilvl w:val="0"/>
          <w:numId w:val="11"/>
        </w:numPr>
        <w:overflowPunct w:val="0"/>
        <w:autoSpaceDE w:val="0"/>
        <w:autoSpaceDN w:val="0"/>
        <w:adjustRightInd w:val="0"/>
        <w:spacing w:after="0"/>
        <w:ind w:left="284" w:hanging="284"/>
        <w:jc w:val="both"/>
        <w:textAlignment w:val="baseline"/>
        <w:rPr>
          <w:rFonts w:ascii="Times New Roman" w:eastAsia="Calibri" w:hAnsi="Times New Roman" w:cs="Times New Roman"/>
          <w:bCs/>
          <w:color w:val="000000"/>
          <w:sz w:val="24"/>
          <w:szCs w:val="24"/>
          <w:lang w:eastAsia="cs-CZ"/>
        </w:rPr>
      </w:pPr>
      <w:r w:rsidRPr="006A3B7C">
        <w:rPr>
          <w:rFonts w:ascii="Times New Roman" w:eastAsia="Calibri" w:hAnsi="Times New Roman" w:cs="Times New Roman"/>
          <w:bCs/>
          <w:color w:val="000000"/>
          <w:sz w:val="24"/>
          <w:szCs w:val="24"/>
          <w:lang w:eastAsia="cs-CZ"/>
        </w:rPr>
        <w:t>začátek povinné doby předškolního vzdělávání začíná v 8.00 hodin</w:t>
      </w:r>
    </w:p>
    <w:p w14:paraId="3760067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0"/>
          <w:szCs w:val="20"/>
          <w:lang w:eastAsia="cs-CZ"/>
        </w:rPr>
      </w:pPr>
    </w:p>
    <w:p w14:paraId="79E5897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Povinnost předškolního vzdělávání není dána ve dnech, které připadají na období školních prázdnin, viz organizace školního roku v základních a středních školách.</w:t>
      </w:r>
    </w:p>
    <w:p w14:paraId="75D803A1"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Cs/>
          <w:color w:val="000000"/>
          <w:sz w:val="24"/>
          <w:szCs w:val="24"/>
          <w:lang w:eastAsia="cs-CZ"/>
        </w:rPr>
      </w:pPr>
      <w:r w:rsidRPr="006A3B7C">
        <w:rPr>
          <w:rFonts w:ascii="Times New Roman" w:eastAsia="Times New Roman" w:hAnsi="Times New Roman" w:cs="Times New Roman"/>
          <w:color w:val="000000"/>
          <w:sz w:val="24"/>
          <w:szCs w:val="24"/>
          <w:lang w:eastAsia="cs-CZ"/>
        </w:rPr>
        <w:t xml:space="preserve">Zůstává  právo dítěte vzdělávat se v mateřské škole po celou dobu provozu, v němž je vzděláváno </w:t>
      </w:r>
      <w:r w:rsidRPr="006A3B7C">
        <w:rPr>
          <w:rFonts w:ascii="Times New Roman" w:eastAsia="Times New Roman" w:hAnsi="Times New Roman" w:cs="Times New Roman"/>
          <w:i/>
          <w:color w:val="000000"/>
          <w:sz w:val="24"/>
          <w:szCs w:val="24"/>
          <w:lang w:eastAsia="cs-CZ"/>
        </w:rPr>
        <w:t>(§ 34a odst. 3).</w:t>
      </w:r>
      <w:r w:rsidRPr="006A3B7C">
        <w:rPr>
          <w:rFonts w:ascii="Times New Roman" w:eastAsia="Times New Roman" w:hAnsi="Times New Roman" w:cs="Times New Roman"/>
          <w:color w:val="000000"/>
          <w:sz w:val="24"/>
          <w:szCs w:val="24"/>
          <w:lang w:eastAsia="cs-CZ"/>
        </w:rPr>
        <w:t xml:space="preserve"> </w:t>
      </w:r>
    </w:p>
    <w:p w14:paraId="7B10307F"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p>
    <w:p w14:paraId="37215F77"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
          <w:color w:val="000000"/>
          <w:sz w:val="24"/>
          <w:szCs w:val="24"/>
          <w:lang w:eastAsia="cs-CZ"/>
        </w:rPr>
      </w:pPr>
      <w:r w:rsidRPr="006A3B7C">
        <w:rPr>
          <w:rFonts w:ascii="Times New Roman" w:eastAsia="Times New Roman" w:hAnsi="Times New Roman" w:cs="Times New Roman"/>
          <w:color w:val="000000"/>
          <w:sz w:val="24"/>
          <w:szCs w:val="24"/>
          <w:lang w:eastAsia="cs-CZ"/>
        </w:rPr>
        <w:t xml:space="preserve">Zákonní zástupci mají povinnost zajistit, aby dítě, které plní povinné předškolní vzdělávání, docházelo řádně do školy. Zanedbává-li péči o povinné předškolní vzdělávání, dopustí se tím přestupku podle 182a školského zákona. </w:t>
      </w:r>
      <w:r w:rsidRPr="006A3B7C">
        <w:rPr>
          <w:rFonts w:ascii="Times New Roman" w:eastAsia="Times New Roman" w:hAnsi="Times New Roman" w:cs="Times New Roman"/>
          <w:i/>
          <w:color w:val="000000"/>
          <w:sz w:val="24"/>
          <w:szCs w:val="24"/>
          <w:lang w:eastAsia="cs-CZ"/>
        </w:rPr>
        <w:t>(§ 182a zákona č. 561/2004 Sb., školský zákona)</w:t>
      </w:r>
    </w:p>
    <w:p w14:paraId="16581E4B"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
          <w:color w:val="000000"/>
          <w:sz w:val="24"/>
          <w:szCs w:val="24"/>
          <w:lang w:eastAsia="cs-CZ"/>
        </w:rPr>
      </w:pPr>
    </w:p>
    <w:p w14:paraId="4D8ED05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
          <w:color w:val="000000"/>
          <w:sz w:val="24"/>
          <w:szCs w:val="24"/>
          <w:lang w:eastAsia="cs-CZ"/>
        </w:rPr>
      </w:pPr>
    </w:p>
    <w:p w14:paraId="7ADBF3DE"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b/>
          <w:color w:val="000000"/>
          <w:sz w:val="32"/>
          <w:szCs w:val="32"/>
          <w:lang w:eastAsia="cs-CZ"/>
        </w:rPr>
        <w:t>III.C Omlouvání nepřítomnosti dětí</w:t>
      </w:r>
    </w:p>
    <w:p w14:paraId="6327906B"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8"/>
          <w:szCs w:val="28"/>
          <w:lang w:eastAsia="cs-CZ"/>
        </w:rPr>
      </w:pPr>
    </w:p>
    <w:p w14:paraId="7FDC53F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Nepřítomnost dítěte omlouvá zákonný zástupce dítěte běžným způsobem osobně nebo telefonicky.</w:t>
      </w:r>
    </w:p>
    <w:p w14:paraId="428E885E"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Vedoucí učitelka mateřské školy je oprávněna požadovat doložení důvodů nepřítomnosti dítěte.</w:t>
      </w:r>
    </w:p>
    <w:p w14:paraId="71126360"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Zákonný zástupce je povinen doložit důvody nepřítomnosti dítěte nejpozději do 3 dnů ode dne výzvy.</w:t>
      </w:r>
    </w:p>
    <w:p w14:paraId="697B42E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Učitelka eviduje školní docházku své třídy. V případě neomluvené absence nebo zvýšené omluvené absence informuje vedoucí učitelka ředitelku školy, který poskytnuté informace vyhodnocuje.</w:t>
      </w:r>
    </w:p>
    <w:p w14:paraId="38C34B0D"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val="en-US" w:eastAsia="cs-CZ"/>
        </w:rPr>
      </w:pPr>
      <w:r w:rsidRPr="006A3B7C">
        <w:rPr>
          <w:rFonts w:ascii="Times New Roman" w:eastAsia="Times New Roman" w:hAnsi="Times New Roman" w:cs="Times New Roman"/>
          <w:color w:val="000000"/>
          <w:sz w:val="24"/>
          <w:szCs w:val="24"/>
          <w:lang w:eastAsia="cs-CZ"/>
        </w:rPr>
        <w:t xml:space="preserve">Neomluvenou absenci dítěte řeší ředitelka školy pohovorem se zákonným zástupcem. </w:t>
      </w:r>
      <w:proofErr w:type="spellStart"/>
      <w:r w:rsidRPr="006A3B7C">
        <w:rPr>
          <w:rFonts w:ascii="Times New Roman" w:eastAsia="Times New Roman" w:hAnsi="Times New Roman" w:cs="Times New Roman"/>
          <w:color w:val="000000"/>
          <w:sz w:val="24"/>
          <w:szCs w:val="24"/>
          <w:lang w:val="pl-PL" w:eastAsia="cs-CZ"/>
        </w:rPr>
        <w:t>Pokud</w:t>
      </w:r>
      <w:proofErr w:type="spellEnd"/>
      <w:r w:rsidRPr="006A3B7C">
        <w:rPr>
          <w:rFonts w:ascii="Times New Roman" w:eastAsia="Times New Roman" w:hAnsi="Times New Roman" w:cs="Times New Roman"/>
          <w:color w:val="000000"/>
          <w:sz w:val="24"/>
          <w:szCs w:val="24"/>
          <w:lang w:val="pl-PL" w:eastAsia="cs-CZ"/>
        </w:rPr>
        <w:t xml:space="preserve"> </w:t>
      </w:r>
      <w:proofErr w:type="spellStart"/>
      <w:r w:rsidRPr="006A3B7C">
        <w:rPr>
          <w:rFonts w:ascii="Times New Roman" w:eastAsia="Times New Roman" w:hAnsi="Times New Roman" w:cs="Times New Roman"/>
          <w:color w:val="000000"/>
          <w:sz w:val="24"/>
          <w:szCs w:val="24"/>
          <w:lang w:val="pl-PL" w:eastAsia="cs-CZ"/>
        </w:rPr>
        <w:t>absence</w:t>
      </w:r>
      <w:proofErr w:type="spellEnd"/>
      <w:r w:rsidRPr="006A3B7C">
        <w:rPr>
          <w:rFonts w:ascii="Times New Roman" w:eastAsia="Times New Roman" w:hAnsi="Times New Roman" w:cs="Times New Roman"/>
          <w:color w:val="000000"/>
          <w:sz w:val="24"/>
          <w:szCs w:val="24"/>
          <w:lang w:val="pl-PL" w:eastAsia="cs-CZ"/>
        </w:rPr>
        <w:t xml:space="preserve"> </w:t>
      </w:r>
      <w:proofErr w:type="spellStart"/>
      <w:r w:rsidRPr="006A3B7C">
        <w:rPr>
          <w:rFonts w:ascii="Times New Roman" w:eastAsia="Times New Roman" w:hAnsi="Times New Roman" w:cs="Times New Roman"/>
          <w:color w:val="000000"/>
          <w:sz w:val="24"/>
          <w:szCs w:val="24"/>
          <w:lang w:val="pl-PL" w:eastAsia="cs-CZ"/>
        </w:rPr>
        <w:t>bezdůvodně</w:t>
      </w:r>
      <w:proofErr w:type="spellEnd"/>
      <w:r w:rsidRPr="006A3B7C">
        <w:rPr>
          <w:rFonts w:ascii="Times New Roman" w:eastAsia="Times New Roman" w:hAnsi="Times New Roman" w:cs="Times New Roman"/>
          <w:color w:val="000000"/>
          <w:sz w:val="24"/>
          <w:szCs w:val="24"/>
          <w:lang w:val="pl-PL" w:eastAsia="cs-CZ"/>
        </w:rPr>
        <w:t xml:space="preserve"> </w:t>
      </w:r>
      <w:proofErr w:type="spellStart"/>
      <w:r w:rsidRPr="006A3B7C">
        <w:rPr>
          <w:rFonts w:ascii="Times New Roman" w:eastAsia="Times New Roman" w:hAnsi="Times New Roman" w:cs="Times New Roman"/>
          <w:color w:val="000000"/>
          <w:sz w:val="24"/>
          <w:szCs w:val="24"/>
          <w:lang w:val="pl-PL" w:eastAsia="cs-CZ"/>
        </w:rPr>
        <w:t>pokračuje</w:t>
      </w:r>
      <w:proofErr w:type="spellEnd"/>
      <w:r w:rsidRPr="006A3B7C">
        <w:rPr>
          <w:rFonts w:ascii="Times New Roman" w:eastAsia="Times New Roman" w:hAnsi="Times New Roman" w:cs="Times New Roman"/>
          <w:color w:val="000000"/>
          <w:sz w:val="24"/>
          <w:szCs w:val="24"/>
          <w:lang w:val="pl-PL" w:eastAsia="cs-CZ"/>
        </w:rPr>
        <w:t xml:space="preserve">, </w:t>
      </w:r>
      <w:proofErr w:type="spellStart"/>
      <w:r w:rsidRPr="006A3B7C">
        <w:rPr>
          <w:rFonts w:ascii="Times New Roman" w:eastAsia="Times New Roman" w:hAnsi="Times New Roman" w:cs="Times New Roman"/>
          <w:color w:val="000000"/>
          <w:sz w:val="24"/>
          <w:szCs w:val="24"/>
          <w:lang w:val="pl-PL" w:eastAsia="cs-CZ"/>
        </w:rPr>
        <w:t>zasílá</w:t>
      </w:r>
      <w:proofErr w:type="spellEnd"/>
      <w:r w:rsidRPr="006A3B7C">
        <w:rPr>
          <w:rFonts w:ascii="Times New Roman" w:eastAsia="Times New Roman" w:hAnsi="Times New Roman" w:cs="Times New Roman"/>
          <w:color w:val="000000"/>
          <w:sz w:val="24"/>
          <w:szCs w:val="24"/>
          <w:lang w:val="pl-PL" w:eastAsia="cs-CZ"/>
        </w:rPr>
        <w:t xml:space="preserve"> </w:t>
      </w:r>
      <w:proofErr w:type="spellStart"/>
      <w:r w:rsidRPr="006A3B7C">
        <w:rPr>
          <w:rFonts w:ascii="Times New Roman" w:eastAsia="Times New Roman" w:hAnsi="Times New Roman" w:cs="Times New Roman"/>
          <w:color w:val="000000"/>
          <w:sz w:val="24"/>
          <w:szCs w:val="24"/>
          <w:lang w:val="pl-PL" w:eastAsia="cs-CZ"/>
        </w:rPr>
        <w:t>oznámení</w:t>
      </w:r>
      <w:proofErr w:type="spellEnd"/>
      <w:r w:rsidRPr="006A3B7C">
        <w:rPr>
          <w:rFonts w:ascii="Times New Roman" w:eastAsia="Times New Roman" w:hAnsi="Times New Roman" w:cs="Times New Roman"/>
          <w:color w:val="000000"/>
          <w:sz w:val="24"/>
          <w:szCs w:val="24"/>
          <w:lang w:val="pl-PL" w:eastAsia="cs-CZ"/>
        </w:rPr>
        <w:t xml:space="preserve"> na OSPOD </w:t>
      </w:r>
      <w:r w:rsidRPr="006A3B7C">
        <w:rPr>
          <w:rFonts w:ascii="Times New Roman" w:eastAsia="Times New Roman" w:hAnsi="Times New Roman" w:cs="Times New Roman"/>
          <w:i/>
          <w:color w:val="000000"/>
          <w:sz w:val="24"/>
          <w:szCs w:val="24"/>
          <w:lang w:val="pl-PL" w:eastAsia="cs-CZ"/>
        </w:rPr>
        <w:t xml:space="preserve">(§ 34a </w:t>
      </w:r>
      <w:proofErr w:type="spellStart"/>
      <w:r w:rsidRPr="006A3B7C">
        <w:rPr>
          <w:rFonts w:ascii="Times New Roman" w:eastAsia="Times New Roman" w:hAnsi="Times New Roman" w:cs="Times New Roman"/>
          <w:i/>
          <w:color w:val="000000"/>
          <w:sz w:val="24"/>
          <w:szCs w:val="24"/>
          <w:lang w:val="pl-PL" w:eastAsia="cs-CZ"/>
        </w:rPr>
        <w:t>odst</w:t>
      </w:r>
      <w:proofErr w:type="spellEnd"/>
      <w:r w:rsidRPr="006A3B7C">
        <w:rPr>
          <w:rFonts w:ascii="Times New Roman" w:eastAsia="Times New Roman" w:hAnsi="Times New Roman" w:cs="Times New Roman"/>
          <w:i/>
          <w:color w:val="000000"/>
          <w:sz w:val="24"/>
          <w:szCs w:val="24"/>
          <w:lang w:val="pl-PL" w:eastAsia="cs-CZ"/>
        </w:rPr>
        <w:t xml:space="preserve">. </w:t>
      </w:r>
      <w:r w:rsidRPr="006A3B7C">
        <w:rPr>
          <w:rFonts w:ascii="Times New Roman" w:eastAsia="Times New Roman" w:hAnsi="Times New Roman" w:cs="Times New Roman"/>
          <w:i/>
          <w:color w:val="000000"/>
          <w:sz w:val="24"/>
          <w:szCs w:val="24"/>
          <w:lang w:val="en-US" w:eastAsia="cs-CZ"/>
        </w:rPr>
        <w:t>4).</w:t>
      </w:r>
      <w:r w:rsidRPr="006A3B7C">
        <w:rPr>
          <w:rFonts w:ascii="Times New Roman" w:eastAsia="Times New Roman" w:hAnsi="Times New Roman" w:cs="Times New Roman"/>
          <w:color w:val="000000"/>
          <w:sz w:val="24"/>
          <w:szCs w:val="24"/>
          <w:lang w:val="en-US" w:eastAsia="cs-CZ"/>
        </w:rPr>
        <w:t xml:space="preserve"> </w:t>
      </w:r>
    </w:p>
    <w:p w14:paraId="3722FA1B"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u w:val="single"/>
          <w:lang w:val="en-US" w:eastAsia="cs-CZ"/>
        </w:rPr>
      </w:pPr>
    </w:p>
    <w:p w14:paraId="53E1A31E" w14:textId="77777777" w:rsidR="006A3B7C" w:rsidRPr="006A3B7C" w:rsidRDefault="006A3B7C" w:rsidP="006A3B7C">
      <w:pPr>
        <w:spacing w:after="0"/>
        <w:jc w:val="both"/>
        <w:rPr>
          <w:rFonts w:ascii="Times New Roman" w:eastAsia="Times New Roman" w:hAnsi="Times New Roman" w:cs="Times New Roman"/>
          <w:color w:val="000000"/>
          <w:sz w:val="24"/>
          <w:szCs w:val="24"/>
          <w:u w:val="single"/>
          <w:lang w:val="x-none" w:eastAsia="x-none"/>
        </w:rPr>
      </w:pPr>
      <w:r w:rsidRPr="006A3B7C">
        <w:rPr>
          <w:rFonts w:ascii="Times New Roman" w:eastAsia="Times New Roman" w:hAnsi="Times New Roman" w:cs="Times New Roman"/>
          <w:color w:val="000000"/>
          <w:sz w:val="24"/>
          <w:szCs w:val="24"/>
          <w:u w:val="single"/>
          <w:lang w:val="x-none" w:eastAsia="x-none"/>
        </w:rPr>
        <w:t>Úprava omlouvání  nepřítomnosti dítěte spojené s onemocněním</w:t>
      </w:r>
    </w:p>
    <w:p w14:paraId="123B906A" w14:textId="77777777" w:rsidR="006A3B7C" w:rsidRPr="006A3B7C" w:rsidRDefault="006A3B7C" w:rsidP="006A3B7C">
      <w:pPr>
        <w:numPr>
          <w:ilvl w:val="0"/>
          <w:numId w:val="9"/>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4"/>
          <w:lang w:val="x-none" w:eastAsia="x-none"/>
        </w:rPr>
      </w:pPr>
      <w:r w:rsidRPr="006A3B7C">
        <w:rPr>
          <w:rFonts w:ascii="Times New Roman" w:eastAsia="Times New Roman" w:hAnsi="Times New Roman" w:cs="Times New Roman"/>
          <w:color w:val="000000"/>
          <w:sz w:val="24"/>
          <w:szCs w:val="24"/>
          <w:lang w:val="x-none" w:eastAsia="x-none"/>
        </w:rPr>
        <w:t>zákonný zástupce bezodkladně informuje ředitelství školy obvyklým způsobem – telefonicky nebo osobně</w:t>
      </w:r>
    </w:p>
    <w:p w14:paraId="121FF62C" w14:textId="77777777" w:rsidR="006A3B7C" w:rsidRPr="006A3B7C" w:rsidRDefault="006A3B7C" w:rsidP="006A3B7C">
      <w:pPr>
        <w:numPr>
          <w:ilvl w:val="0"/>
          <w:numId w:val="9"/>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4"/>
          <w:lang w:val="x-none" w:eastAsia="x-none"/>
        </w:rPr>
      </w:pPr>
      <w:r w:rsidRPr="006A3B7C">
        <w:rPr>
          <w:rFonts w:ascii="Times New Roman" w:eastAsia="Times New Roman" w:hAnsi="Times New Roman" w:cs="Times New Roman"/>
          <w:color w:val="000000"/>
          <w:sz w:val="24"/>
          <w:szCs w:val="24"/>
          <w:lang w:val="x-none" w:eastAsia="x-none"/>
        </w:rPr>
        <w:t>zákonný zástupce bezprostředně po nepřítomnosti dítěte prokáže tuto absenci písemně záznamem dítěte u učitelky příslušné třídy.  / dlouhodobou nemoc doloží omluvenku od lékaře/</w:t>
      </w:r>
    </w:p>
    <w:p w14:paraId="6F33AA48" w14:textId="77777777" w:rsidR="006A3B7C" w:rsidRPr="006A3B7C" w:rsidRDefault="006A3B7C" w:rsidP="006A3B7C">
      <w:pPr>
        <w:numPr>
          <w:ilvl w:val="0"/>
          <w:numId w:val="9"/>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4"/>
          <w:lang w:val="x-none" w:eastAsia="x-none"/>
        </w:rPr>
      </w:pPr>
      <w:r w:rsidRPr="006A3B7C">
        <w:rPr>
          <w:rFonts w:ascii="Times New Roman" w:eastAsia="Times New Roman" w:hAnsi="Times New Roman" w:cs="Times New Roman"/>
          <w:color w:val="000000"/>
          <w:sz w:val="24"/>
          <w:szCs w:val="24"/>
          <w:lang w:val="x-none" w:eastAsia="x-none"/>
        </w:rPr>
        <w:t>tato ustanovení se vztahují v případě nemoci dítěte</w:t>
      </w:r>
    </w:p>
    <w:p w14:paraId="2C18841E" w14:textId="77777777" w:rsidR="006A3B7C" w:rsidRPr="006A3B7C" w:rsidRDefault="006A3B7C" w:rsidP="006A3B7C">
      <w:pPr>
        <w:spacing w:after="0"/>
        <w:ind w:left="720"/>
        <w:jc w:val="both"/>
        <w:rPr>
          <w:rFonts w:ascii="Times New Roman" w:eastAsia="Times New Roman" w:hAnsi="Times New Roman" w:cs="Times New Roman"/>
          <w:color w:val="000000"/>
          <w:sz w:val="24"/>
          <w:szCs w:val="24"/>
          <w:lang w:val="x-none" w:eastAsia="x-none"/>
        </w:rPr>
      </w:pPr>
    </w:p>
    <w:p w14:paraId="43914565" w14:textId="77777777" w:rsidR="006A3B7C" w:rsidRPr="006A3B7C" w:rsidRDefault="006A3B7C" w:rsidP="006A3B7C">
      <w:pPr>
        <w:spacing w:after="0"/>
        <w:jc w:val="both"/>
        <w:rPr>
          <w:rFonts w:ascii="Times New Roman" w:eastAsia="Times New Roman" w:hAnsi="Times New Roman" w:cs="Times New Roman"/>
          <w:color w:val="000000"/>
          <w:sz w:val="24"/>
          <w:szCs w:val="24"/>
          <w:u w:val="single"/>
          <w:lang w:val="x-none" w:eastAsia="x-none"/>
        </w:rPr>
      </w:pPr>
      <w:r w:rsidRPr="006A3B7C">
        <w:rPr>
          <w:rFonts w:ascii="Times New Roman" w:eastAsia="Times New Roman" w:hAnsi="Times New Roman" w:cs="Times New Roman"/>
          <w:color w:val="000000"/>
          <w:sz w:val="24"/>
          <w:szCs w:val="24"/>
          <w:u w:val="single"/>
          <w:lang w:val="x-none" w:eastAsia="x-none"/>
        </w:rPr>
        <w:t>Úprava omlouvání  nepřítomnosti spojené s rodinnými důvody</w:t>
      </w:r>
    </w:p>
    <w:p w14:paraId="37200D02" w14:textId="77777777" w:rsidR="006A3B7C" w:rsidRPr="006A3B7C" w:rsidRDefault="006A3B7C" w:rsidP="006A3B7C">
      <w:pPr>
        <w:numPr>
          <w:ilvl w:val="0"/>
          <w:numId w:val="10"/>
        </w:numPr>
        <w:overflowPunct w:val="0"/>
        <w:autoSpaceDE w:val="0"/>
        <w:autoSpaceDN w:val="0"/>
        <w:adjustRightInd w:val="0"/>
        <w:spacing w:after="0"/>
        <w:ind w:left="284"/>
        <w:jc w:val="both"/>
        <w:textAlignment w:val="baseline"/>
        <w:rPr>
          <w:rFonts w:ascii="Times New Roman" w:eastAsia="Times New Roman" w:hAnsi="Times New Roman" w:cs="Times New Roman"/>
          <w:color w:val="000000"/>
          <w:sz w:val="24"/>
          <w:szCs w:val="24"/>
          <w:lang w:val="x-none" w:eastAsia="x-none"/>
        </w:rPr>
      </w:pPr>
      <w:r w:rsidRPr="006A3B7C">
        <w:rPr>
          <w:rFonts w:ascii="Times New Roman" w:eastAsia="Times New Roman" w:hAnsi="Times New Roman" w:cs="Times New Roman"/>
          <w:color w:val="000000"/>
          <w:sz w:val="24"/>
          <w:szCs w:val="24"/>
          <w:lang w:val="x-none" w:eastAsia="x-none"/>
        </w:rPr>
        <w:t xml:space="preserve">krátkodobá nepřítomnost (1-2 dny) – zákonný zástupce  požádá o uvolnění dítěte učitelku příslušné třídy a po souhlasu zapíše odůvodnění a nepřítomnost dítěte do omluvného listu. </w:t>
      </w:r>
    </w:p>
    <w:p w14:paraId="639FCCFB" w14:textId="55F6491E" w:rsidR="006A3B7C" w:rsidRDefault="006A3B7C" w:rsidP="006A3B7C">
      <w:pPr>
        <w:numPr>
          <w:ilvl w:val="0"/>
          <w:numId w:val="10"/>
        </w:numPr>
        <w:overflowPunct w:val="0"/>
        <w:autoSpaceDE w:val="0"/>
        <w:autoSpaceDN w:val="0"/>
        <w:adjustRightInd w:val="0"/>
        <w:spacing w:after="0"/>
        <w:ind w:left="284"/>
        <w:jc w:val="both"/>
        <w:textAlignment w:val="baseline"/>
        <w:rPr>
          <w:rFonts w:ascii="Times New Roman" w:eastAsia="Times New Roman" w:hAnsi="Times New Roman" w:cs="Times New Roman"/>
          <w:color w:val="000000"/>
          <w:sz w:val="24"/>
          <w:szCs w:val="24"/>
          <w:lang w:val="x-none" w:eastAsia="x-none"/>
        </w:rPr>
      </w:pPr>
      <w:r w:rsidRPr="006A3B7C">
        <w:rPr>
          <w:rFonts w:ascii="Times New Roman" w:eastAsia="Times New Roman" w:hAnsi="Times New Roman" w:cs="Times New Roman"/>
          <w:color w:val="000000"/>
          <w:sz w:val="24"/>
          <w:szCs w:val="24"/>
          <w:lang w:val="x-none" w:eastAsia="x-none"/>
        </w:rPr>
        <w:t xml:space="preserve">nepřítomnost trvající v délce 1 týdne a v odůvodněných případech déle – zákonný zástupce s dostatečným předstihem požádá </w:t>
      </w:r>
      <w:r w:rsidRPr="006A3B7C">
        <w:rPr>
          <w:rFonts w:ascii="Times New Roman" w:eastAsia="Times New Roman" w:hAnsi="Times New Roman" w:cs="Times New Roman"/>
          <w:color w:val="000000"/>
          <w:sz w:val="24"/>
          <w:szCs w:val="24"/>
          <w:lang w:eastAsia="x-none"/>
        </w:rPr>
        <w:t>učitelku příslušné třídy o uvolnění dítěte</w:t>
      </w:r>
      <w:r w:rsidRPr="006A3B7C">
        <w:rPr>
          <w:rFonts w:ascii="Times New Roman" w:eastAsia="Times New Roman" w:hAnsi="Times New Roman" w:cs="Times New Roman"/>
          <w:color w:val="000000"/>
          <w:sz w:val="24"/>
          <w:szCs w:val="24"/>
          <w:lang w:val="x-none" w:eastAsia="x-none"/>
        </w:rPr>
        <w:t xml:space="preserve"> písemně s odůvodněním nepřítomnosti. </w:t>
      </w:r>
    </w:p>
    <w:p w14:paraId="645FF470" w14:textId="77777777" w:rsidR="006A3B7C" w:rsidRDefault="006A3B7C">
      <w:pPr>
        <w:rPr>
          <w:rFonts w:ascii="Times New Roman" w:eastAsia="Times New Roman" w:hAnsi="Times New Roman" w:cs="Times New Roman"/>
          <w:color w:val="000000"/>
          <w:sz w:val="24"/>
          <w:szCs w:val="24"/>
          <w:lang w:val="x-none" w:eastAsia="x-none"/>
        </w:rPr>
      </w:pPr>
      <w:r>
        <w:rPr>
          <w:rFonts w:ascii="Times New Roman" w:eastAsia="Times New Roman" w:hAnsi="Times New Roman" w:cs="Times New Roman"/>
          <w:color w:val="000000"/>
          <w:sz w:val="24"/>
          <w:szCs w:val="24"/>
          <w:lang w:val="x-none" w:eastAsia="x-none"/>
        </w:rPr>
        <w:br w:type="page"/>
      </w:r>
    </w:p>
    <w:p w14:paraId="0487AF6D" w14:textId="77777777" w:rsidR="006A3B7C" w:rsidRPr="006A3B7C" w:rsidRDefault="006A3B7C" w:rsidP="006A3B7C">
      <w:pPr>
        <w:spacing w:after="0"/>
        <w:jc w:val="both"/>
        <w:rPr>
          <w:rFonts w:ascii="Times New Roman" w:eastAsia="Times New Roman" w:hAnsi="Times New Roman" w:cs="Times New Roman"/>
          <w:b/>
          <w:color w:val="000000"/>
          <w:sz w:val="32"/>
          <w:szCs w:val="32"/>
          <w:lang w:eastAsia="x-none"/>
        </w:rPr>
      </w:pPr>
      <w:r w:rsidRPr="006A3B7C">
        <w:rPr>
          <w:rFonts w:ascii="Times New Roman" w:eastAsia="Times New Roman" w:hAnsi="Times New Roman" w:cs="Times New Roman"/>
          <w:b/>
          <w:color w:val="000000"/>
          <w:sz w:val="32"/>
          <w:szCs w:val="32"/>
          <w:lang w:eastAsia="x-none"/>
        </w:rPr>
        <w:lastRenderedPageBreak/>
        <w:t>III.D Jiný způsob plnění předškolního vzdělávání</w:t>
      </w:r>
    </w:p>
    <w:p w14:paraId="64618DD6" w14:textId="77777777" w:rsidR="006A3B7C" w:rsidRPr="006A3B7C" w:rsidRDefault="006A3B7C" w:rsidP="006A3B7C">
      <w:pPr>
        <w:autoSpaceDE w:val="0"/>
        <w:autoSpaceDN w:val="0"/>
        <w:adjustRightInd w:val="0"/>
        <w:spacing w:after="0"/>
        <w:jc w:val="both"/>
        <w:rPr>
          <w:rFonts w:ascii="Times New Roman" w:eastAsia="Calibri" w:hAnsi="Times New Roman" w:cs="Times New Roman"/>
          <w:color w:val="000000"/>
          <w:sz w:val="24"/>
          <w:szCs w:val="24"/>
          <w:lang w:eastAsia="cs-CZ"/>
        </w:rPr>
      </w:pPr>
    </w:p>
    <w:p w14:paraId="0D8B2F26" w14:textId="77777777" w:rsidR="006A3B7C" w:rsidRPr="006A3B7C" w:rsidRDefault="006A3B7C" w:rsidP="006A3B7C">
      <w:pPr>
        <w:autoSpaceDE w:val="0"/>
        <w:autoSpaceDN w:val="0"/>
        <w:adjustRightInd w:val="0"/>
        <w:spacing w:after="0"/>
        <w:jc w:val="both"/>
        <w:rPr>
          <w:rFonts w:ascii="Times New Roman" w:eastAsia="Calibri" w:hAnsi="Times New Roman" w:cs="Times New Roman"/>
          <w:color w:val="000000"/>
          <w:sz w:val="24"/>
          <w:szCs w:val="24"/>
          <w:u w:val="single"/>
          <w:lang w:eastAsia="cs-CZ"/>
        </w:rPr>
      </w:pPr>
      <w:r w:rsidRPr="006A3B7C">
        <w:rPr>
          <w:rFonts w:ascii="Times New Roman" w:eastAsia="Calibri" w:hAnsi="Times New Roman" w:cs="Times New Roman"/>
          <w:color w:val="000000"/>
          <w:sz w:val="24"/>
          <w:szCs w:val="24"/>
          <w:u w:val="single"/>
          <w:lang w:eastAsia="cs-CZ"/>
        </w:rPr>
        <w:t xml:space="preserve">Termín pro ověření úrovně očekávaných výstupů v jednotlivých oblastech je stanoven takto: </w:t>
      </w:r>
    </w:p>
    <w:p w14:paraId="2F9C8791" w14:textId="77777777" w:rsidR="006A3B7C" w:rsidRPr="006A3B7C" w:rsidRDefault="006A3B7C" w:rsidP="006A3B7C">
      <w:pPr>
        <w:autoSpaceDE w:val="0"/>
        <w:autoSpaceDN w:val="0"/>
        <w:adjustRightInd w:val="0"/>
        <w:spacing w:after="0"/>
        <w:jc w:val="both"/>
        <w:rPr>
          <w:rFonts w:ascii="Times New Roman" w:eastAsia="Calibri" w:hAnsi="Times New Roman" w:cs="Times New Roman"/>
          <w:b/>
          <w:color w:val="000000"/>
          <w:sz w:val="24"/>
          <w:szCs w:val="24"/>
          <w:lang w:eastAsia="cs-CZ"/>
        </w:rPr>
      </w:pPr>
      <w:r w:rsidRPr="006A3B7C">
        <w:rPr>
          <w:rFonts w:ascii="Times New Roman" w:eastAsia="Calibri" w:hAnsi="Times New Roman" w:cs="Times New Roman"/>
          <w:b/>
          <w:color w:val="000000"/>
          <w:sz w:val="24"/>
          <w:szCs w:val="24"/>
          <w:lang w:eastAsia="cs-CZ"/>
        </w:rPr>
        <w:t>Místo konání: Mateřská škola Lukavec</w:t>
      </w:r>
    </w:p>
    <w:p w14:paraId="23099973" w14:textId="77777777" w:rsidR="006A3B7C" w:rsidRPr="006A3B7C" w:rsidRDefault="006A3B7C" w:rsidP="006A3B7C">
      <w:pPr>
        <w:autoSpaceDE w:val="0"/>
        <w:autoSpaceDN w:val="0"/>
        <w:adjustRightInd w:val="0"/>
        <w:spacing w:after="0"/>
        <w:jc w:val="both"/>
        <w:rPr>
          <w:rFonts w:ascii="Times New Roman" w:eastAsia="Calibri" w:hAnsi="Times New Roman" w:cs="Times New Roman"/>
          <w:b/>
          <w:color w:val="000000"/>
          <w:sz w:val="24"/>
          <w:szCs w:val="24"/>
          <w:lang w:eastAsia="cs-CZ"/>
        </w:rPr>
      </w:pPr>
      <w:r w:rsidRPr="006A3B7C">
        <w:rPr>
          <w:rFonts w:ascii="Times New Roman" w:eastAsia="Calibri" w:hAnsi="Times New Roman" w:cs="Times New Roman"/>
          <w:b/>
          <w:color w:val="000000"/>
          <w:sz w:val="24"/>
          <w:szCs w:val="24"/>
          <w:lang w:eastAsia="cs-CZ"/>
        </w:rPr>
        <w:t>Řádný termín: prosinec daného školního roku – první týden – středa 10.00 – 15.00 hod.</w:t>
      </w:r>
    </w:p>
    <w:p w14:paraId="4250871A" w14:textId="77777777" w:rsidR="006A3B7C" w:rsidRPr="006A3B7C" w:rsidRDefault="006A3B7C" w:rsidP="006A3B7C">
      <w:pPr>
        <w:autoSpaceDE w:val="0"/>
        <w:autoSpaceDN w:val="0"/>
        <w:adjustRightInd w:val="0"/>
        <w:spacing w:after="0"/>
        <w:jc w:val="both"/>
        <w:rPr>
          <w:rFonts w:ascii="Times New Roman" w:eastAsia="Calibri" w:hAnsi="Times New Roman" w:cs="Times New Roman"/>
          <w:b/>
          <w:color w:val="000000"/>
          <w:sz w:val="24"/>
          <w:szCs w:val="24"/>
          <w:lang w:eastAsia="cs-CZ"/>
        </w:rPr>
      </w:pPr>
      <w:r w:rsidRPr="006A3B7C">
        <w:rPr>
          <w:rFonts w:ascii="Times New Roman" w:eastAsia="Calibri" w:hAnsi="Times New Roman" w:cs="Times New Roman"/>
          <w:b/>
          <w:color w:val="000000"/>
          <w:sz w:val="24"/>
          <w:szCs w:val="24"/>
          <w:lang w:eastAsia="cs-CZ"/>
        </w:rPr>
        <w:t>Náhradní termín: prosinec daného školního roku – druhý týden-středa 10.00 – 15.00 hod</w:t>
      </w:r>
    </w:p>
    <w:p w14:paraId="265BBE5F" w14:textId="77777777" w:rsidR="006A3B7C" w:rsidRPr="006A3B7C" w:rsidRDefault="006A3B7C" w:rsidP="006A3B7C">
      <w:pPr>
        <w:autoSpaceDE w:val="0"/>
        <w:autoSpaceDN w:val="0"/>
        <w:adjustRightInd w:val="0"/>
        <w:spacing w:after="0"/>
        <w:jc w:val="both"/>
        <w:rPr>
          <w:rFonts w:ascii="Times New Roman" w:eastAsia="Calibri" w:hAnsi="Times New Roman" w:cs="Times New Roman"/>
          <w:color w:val="000000"/>
          <w:sz w:val="24"/>
          <w:szCs w:val="24"/>
          <w:lang w:eastAsia="cs-CZ"/>
        </w:rPr>
      </w:pPr>
    </w:p>
    <w:p w14:paraId="28A318C2" w14:textId="77777777" w:rsidR="006A3B7C" w:rsidRPr="006A3B7C" w:rsidRDefault="006A3B7C" w:rsidP="006A3B7C">
      <w:pPr>
        <w:autoSpaceDE w:val="0"/>
        <w:autoSpaceDN w:val="0"/>
        <w:adjustRightInd w:val="0"/>
        <w:spacing w:after="0"/>
        <w:jc w:val="both"/>
        <w:rPr>
          <w:rFonts w:ascii="Times New Roman" w:eastAsia="Calibri" w:hAnsi="Times New Roman" w:cs="Times New Roman"/>
          <w:color w:val="000000"/>
          <w:sz w:val="24"/>
          <w:szCs w:val="24"/>
          <w:lang w:eastAsia="cs-CZ"/>
        </w:rPr>
      </w:pPr>
      <w:r w:rsidRPr="006A3B7C">
        <w:rPr>
          <w:rFonts w:ascii="Times New Roman" w:eastAsia="Calibri" w:hAnsi="Times New Roman" w:cs="Times New Roman"/>
          <w:color w:val="000000"/>
          <w:sz w:val="24"/>
          <w:szCs w:val="24"/>
          <w:lang w:eastAsia="cs-CZ"/>
        </w:rPr>
        <w:t xml:space="preserve">Škola ověří úroveň osvojování očekávaných výstupů v jednotlivých oblastech (doporučených ředitelem před realizací individuálního vzdělávání) a případně doporučí zákonnému zástupci další postup při vzdělávání. V případě potřeby, na základě pedagogické diagnostiky, také škola může doporučit dítěti návštěvu školského poradenského zařízení za účelem posouzení školní zralosti či připravenosti. </w:t>
      </w:r>
    </w:p>
    <w:p w14:paraId="13F98094" w14:textId="77777777" w:rsidR="006A3B7C" w:rsidRPr="006A3B7C" w:rsidRDefault="006A3B7C" w:rsidP="006A3B7C">
      <w:pPr>
        <w:autoSpaceDE w:val="0"/>
        <w:autoSpaceDN w:val="0"/>
        <w:adjustRightInd w:val="0"/>
        <w:spacing w:after="0"/>
        <w:jc w:val="both"/>
        <w:rPr>
          <w:rFonts w:ascii="Times New Roman" w:eastAsia="Calibri" w:hAnsi="Times New Roman" w:cs="Times New Roman"/>
          <w:color w:val="000000"/>
          <w:sz w:val="24"/>
          <w:szCs w:val="24"/>
          <w:lang w:eastAsia="cs-CZ"/>
        </w:rPr>
      </w:pPr>
      <w:r w:rsidRPr="006A3B7C">
        <w:rPr>
          <w:rFonts w:ascii="Times New Roman" w:eastAsia="Calibri" w:hAnsi="Times New Roman" w:cs="Times New Roman"/>
          <w:color w:val="000000"/>
          <w:sz w:val="24"/>
          <w:szCs w:val="24"/>
          <w:lang w:eastAsia="cs-CZ"/>
        </w:rPr>
        <w:t xml:space="preserve">Pokud se rodič s dítětem nedostaví v řádném ani náhradním termínu, ukončí ředitel mateřské školy v souladu s § 34b odst. 4 školského zákona individuální vzdělávání dítěte rozhodnutím ve správním řízení dle § 165 odst. 2 písm. k) školského zákona. Toto rozhodnutí nemá odkladný účinek a dítě musí po převzetí rozhodnutí nastoupit do mateřské školy, kam bylo přijato (§ 34b odst. 5 školského zákona). </w:t>
      </w:r>
    </w:p>
    <w:p w14:paraId="65C666C9" w14:textId="77777777" w:rsidR="006A3B7C" w:rsidRPr="006A3B7C" w:rsidRDefault="006A3B7C" w:rsidP="006A3B7C">
      <w:pPr>
        <w:autoSpaceDE w:val="0"/>
        <w:autoSpaceDN w:val="0"/>
        <w:adjustRightInd w:val="0"/>
        <w:spacing w:after="0"/>
        <w:jc w:val="both"/>
        <w:rPr>
          <w:rFonts w:ascii="Times New Roman" w:eastAsia="Calibri" w:hAnsi="Times New Roman" w:cs="Times New Roman"/>
          <w:color w:val="000000"/>
          <w:sz w:val="24"/>
          <w:szCs w:val="24"/>
          <w:lang w:eastAsia="cs-CZ"/>
        </w:rPr>
      </w:pPr>
    </w:p>
    <w:p w14:paraId="07620FA1" w14:textId="77777777" w:rsidR="006A3B7C" w:rsidRPr="006A3B7C" w:rsidRDefault="006A3B7C" w:rsidP="006A3B7C">
      <w:pPr>
        <w:autoSpaceDE w:val="0"/>
        <w:autoSpaceDN w:val="0"/>
        <w:adjustRightInd w:val="0"/>
        <w:spacing w:after="0"/>
        <w:jc w:val="both"/>
        <w:rPr>
          <w:rFonts w:ascii="Times New Roman" w:eastAsia="Calibri" w:hAnsi="Times New Roman" w:cs="Times New Roman"/>
          <w:color w:val="000000"/>
          <w:sz w:val="24"/>
          <w:szCs w:val="24"/>
          <w:lang w:eastAsia="cs-CZ"/>
        </w:rPr>
      </w:pPr>
      <w:r w:rsidRPr="006A3B7C">
        <w:rPr>
          <w:rFonts w:ascii="Times New Roman" w:eastAsia="Calibri" w:hAnsi="Times New Roman" w:cs="Times New Roman"/>
          <w:color w:val="000000"/>
          <w:sz w:val="24"/>
          <w:szCs w:val="24"/>
          <w:lang w:eastAsia="cs-CZ"/>
        </w:rPr>
        <w:t xml:space="preserve">Následně již není možné dle § 34b odst. 6 školského zákona dítě opětovně individuálně vzdělávat. </w:t>
      </w:r>
    </w:p>
    <w:p w14:paraId="57FE4876" w14:textId="77777777" w:rsidR="006A3B7C" w:rsidRPr="006A3B7C" w:rsidRDefault="006A3B7C" w:rsidP="006A3B7C">
      <w:pPr>
        <w:autoSpaceDE w:val="0"/>
        <w:autoSpaceDN w:val="0"/>
        <w:adjustRightInd w:val="0"/>
        <w:spacing w:after="0"/>
        <w:jc w:val="both"/>
        <w:rPr>
          <w:rFonts w:ascii="Times New Roman" w:eastAsia="Calibri" w:hAnsi="Times New Roman" w:cs="Times New Roman"/>
          <w:color w:val="000000"/>
          <w:sz w:val="24"/>
          <w:szCs w:val="24"/>
          <w:lang w:eastAsia="cs-CZ"/>
        </w:rPr>
      </w:pPr>
      <w:r w:rsidRPr="006A3B7C">
        <w:rPr>
          <w:rFonts w:ascii="Times New Roman" w:eastAsia="Calibri" w:hAnsi="Times New Roman" w:cs="Times New Roman"/>
          <w:color w:val="000000"/>
          <w:sz w:val="24"/>
          <w:szCs w:val="24"/>
          <w:lang w:eastAsia="cs-CZ"/>
        </w:rPr>
        <w:t xml:space="preserve">V § 34b odst. 7 školského zákona je stanoveno, že výdaje spojené s individuálním vzděláváním dítěte hradí zákonný zástupce dítěte, s výjimkou speciálních kompenzačních pomůcek podle § 16 odst. 2 písm. d) a výdajů na činnost mateřské školy, do níž bylo dítě přijato k předškolnímu vzdělávání. </w:t>
      </w:r>
    </w:p>
    <w:p w14:paraId="512EC0D1" w14:textId="77777777" w:rsidR="006A3B7C" w:rsidRPr="006A3B7C" w:rsidRDefault="006A3B7C" w:rsidP="006A3B7C">
      <w:pPr>
        <w:autoSpaceDE w:val="0"/>
        <w:autoSpaceDN w:val="0"/>
        <w:adjustRightInd w:val="0"/>
        <w:spacing w:after="0"/>
        <w:jc w:val="both"/>
        <w:rPr>
          <w:rFonts w:ascii="Times New Roman" w:eastAsia="Calibri" w:hAnsi="Times New Roman" w:cs="Times New Roman"/>
          <w:color w:val="000000"/>
          <w:sz w:val="24"/>
          <w:szCs w:val="24"/>
          <w:lang w:eastAsia="cs-CZ"/>
        </w:rPr>
      </w:pPr>
      <w:r w:rsidRPr="006A3B7C">
        <w:rPr>
          <w:rFonts w:ascii="Times New Roman" w:eastAsia="Calibri" w:hAnsi="Times New Roman" w:cs="Times New Roman"/>
          <w:color w:val="000000"/>
          <w:sz w:val="24"/>
          <w:szCs w:val="24"/>
          <w:lang w:eastAsia="cs-CZ"/>
        </w:rPr>
        <w:t xml:space="preserve">Individuálně vzdělávané dítě se nezapočítává do nejvyššího povoleného počtu dětí uvedeného v rejstříku škol a školských zařízení. </w:t>
      </w:r>
    </w:p>
    <w:p w14:paraId="09A7E5A0" w14:textId="77777777" w:rsidR="006A3B7C" w:rsidRPr="006A3B7C" w:rsidRDefault="006A3B7C" w:rsidP="006A3B7C">
      <w:pPr>
        <w:autoSpaceDE w:val="0"/>
        <w:autoSpaceDN w:val="0"/>
        <w:adjustRightInd w:val="0"/>
        <w:spacing w:after="0"/>
        <w:jc w:val="both"/>
        <w:rPr>
          <w:rFonts w:ascii="Times New Roman" w:eastAsia="Calibri" w:hAnsi="Times New Roman" w:cs="Times New Roman"/>
          <w:color w:val="000000"/>
          <w:sz w:val="24"/>
          <w:szCs w:val="24"/>
          <w:lang w:eastAsia="cs-CZ"/>
        </w:rPr>
      </w:pPr>
      <w:r w:rsidRPr="006A3B7C">
        <w:rPr>
          <w:rFonts w:ascii="Times New Roman" w:eastAsia="Calibri" w:hAnsi="Times New Roman" w:cs="Times New Roman"/>
          <w:color w:val="000000"/>
          <w:sz w:val="24"/>
          <w:szCs w:val="24"/>
          <w:lang w:eastAsia="cs-CZ"/>
        </w:rPr>
        <w:t xml:space="preserve">V případě ukončení individuálního vzdělávání dítěte (ze strany školy nebo zákonného zástupce) musí dítě bezodkladně zahájit docházku do mateřské školy. </w:t>
      </w:r>
    </w:p>
    <w:p w14:paraId="0920DA7C" w14:textId="77777777" w:rsidR="006A3B7C" w:rsidRPr="006A3B7C" w:rsidRDefault="006A3B7C" w:rsidP="006A3B7C">
      <w:pPr>
        <w:autoSpaceDE w:val="0"/>
        <w:autoSpaceDN w:val="0"/>
        <w:adjustRightInd w:val="0"/>
        <w:spacing w:after="0"/>
        <w:jc w:val="both"/>
        <w:rPr>
          <w:rFonts w:ascii="Times New Roman" w:eastAsia="Calibri" w:hAnsi="Times New Roman" w:cs="Times New Roman"/>
          <w:color w:val="000000"/>
          <w:sz w:val="24"/>
          <w:szCs w:val="24"/>
          <w:lang w:eastAsia="cs-CZ"/>
        </w:rPr>
      </w:pPr>
    </w:p>
    <w:p w14:paraId="716BBB20" w14:textId="77777777" w:rsidR="006A3B7C" w:rsidRPr="006A3B7C" w:rsidRDefault="006A3B7C" w:rsidP="006A3B7C">
      <w:p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                       </w:t>
      </w:r>
    </w:p>
    <w:p w14:paraId="4CF6C1B8" w14:textId="77777777" w:rsidR="006A3B7C" w:rsidRPr="006A3B7C" w:rsidRDefault="006A3B7C" w:rsidP="006A3B7C">
      <w:pPr>
        <w:tabs>
          <w:tab w:val="left" w:pos="10082"/>
        </w:tabs>
        <w:overflowPunct w:val="0"/>
        <w:autoSpaceDE w:val="0"/>
        <w:autoSpaceDN w:val="0"/>
        <w:adjustRightInd w:val="0"/>
        <w:spacing w:after="0"/>
        <w:ind w:left="-284"/>
        <w:jc w:val="both"/>
        <w:textAlignment w:val="baseline"/>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color w:val="000000"/>
          <w:sz w:val="32"/>
          <w:szCs w:val="32"/>
          <w:lang w:eastAsia="cs-CZ"/>
        </w:rPr>
        <w:t xml:space="preserve">     </w:t>
      </w:r>
      <w:r w:rsidRPr="006A3B7C">
        <w:rPr>
          <w:rFonts w:ascii="Times New Roman" w:eastAsia="Times New Roman" w:hAnsi="Times New Roman" w:cs="Times New Roman"/>
          <w:b/>
          <w:color w:val="000000"/>
          <w:sz w:val="32"/>
          <w:szCs w:val="32"/>
          <w:lang w:eastAsia="cs-CZ"/>
        </w:rPr>
        <w:t>IV. Evidence dětí</w:t>
      </w:r>
    </w:p>
    <w:p w14:paraId="31729CDE" w14:textId="77777777" w:rsidR="006A3B7C" w:rsidRPr="006A3B7C" w:rsidRDefault="006A3B7C" w:rsidP="006A3B7C">
      <w:pPr>
        <w:tabs>
          <w:tab w:val="left" w:pos="10082"/>
        </w:tabs>
        <w:overflowPunct w:val="0"/>
        <w:autoSpaceDE w:val="0"/>
        <w:autoSpaceDN w:val="0"/>
        <w:adjustRightInd w:val="0"/>
        <w:spacing w:after="0"/>
        <w:ind w:left="-284"/>
        <w:jc w:val="both"/>
        <w:textAlignment w:val="baseline"/>
        <w:rPr>
          <w:rFonts w:ascii="Times New Roman" w:eastAsia="Times New Roman" w:hAnsi="Times New Roman" w:cs="Times New Roman"/>
          <w:color w:val="000000"/>
          <w:sz w:val="32"/>
          <w:szCs w:val="32"/>
          <w:lang w:eastAsia="cs-CZ"/>
        </w:rPr>
      </w:pPr>
    </w:p>
    <w:p w14:paraId="14F8AF24" w14:textId="77777777" w:rsidR="006A3B7C" w:rsidRPr="006A3B7C" w:rsidRDefault="006A3B7C" w:rsidP="006A3B7C">
      <w:p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Při přijímání dítěte do MŠ předají rodiče Evidenční list dítěte, ve kterém bude vyplněno:</w:t>
      </w:r>
    </w:p>
    <w:p w14:paraId="2363BE4A" w14:textId="77777777" w:rsidR="006A3B7C" w:rsidRPr="006A3B7C" w:rsidRDefault="006A3B7C" w:rsidP="006A3B7C">
      <w:pPr>
        <w:numPr>
          <w:ilvl w:val="2"/>
          <w:numId w:val="1"/>
        </w:num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jméno a příjmení dítěte</w:t>
      </w:r>
    </w:p>
    <w:p w14:paraId="4487D7ED" w14:textId="77777777" w:rsidR="006A3B7C" w:rsidRPr="006A3B7C" w:rsidRDefault="006A3B7C" w:rsidP="006A3B7C">
      <w:pPr>
        <w:numPr>
          <w:ilvl w:val="2"/>
          <w:numId w:val="1"/>
        </w:num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rodné číslo</w:t>
      </w:r>
    </w:p>
    <w:p w14:paraId="2A737E09" w14:textId="77777777" w:rsidR="006A3B7C" w:rsidRPr="006A3B7C" w:rsidRDefault="006A3B7C" w:rsidP="006A3B7C">
      <w:pPr>
        <w:numPr>
          <w:ilvl w:val="2"/>
          <w:numId w:val="1"/>
        </w:num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státní občanství a místo trvalého pobytu</w:t>
      </w:r>
    </w:p>
    <w:p w14:paraId="2BB6D811" w14:textId="77777777" w:rsidR="006A3B7C" w:rsidRPr="006A3B7C" w:rsidRDefault="006A3B7C" w:rsidP="006A3B7C">
      <w:p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 xml:space="preserve"> jméno a příjmení zákonného zástupce dítěte,</w:t>
      </w:r>
    </w:p>
    <w:p w14:paraId="208BD1E1" w14:textId="77777777" w:rsidR="006A3B7C" w:rsidRPr="006A3B7C" w:rsidRDefault="006A3B7C" w:rsidP="006A3B7C">
      <w:pPr>
        <w:numPr>
          <w:ilvl w:val="2"/>
          <w:numId w:val="1"/>
        </w:num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místo trvalého pobytu</w:t>
      </w:r>
    </w:p>
    <w:p w14:paraId="2EFF6614" w14:textId="77777777" w:rsidR="006A3B7C" w:rsidRPr="006A3B7C" w:rsidRDefault="006A3B7C" w:rsidP="006A3B7C">
      <w:pPr>
        <w:numPr>
          <w:ilvl w:val="2"/>
          <w:numId w:val="1"/>
        </w:num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adresa pro doručování písemností</w:t>
      </w:r>
    </w:p>
    <w:p w14:paraId="16FBCFBB" w14:textId="77777777" w:rsidR="006A3B7C" w:rsidRPr="006A3B7C" w:rsidRDefault="006A3B7C" w:rsidP="006A3B7C">
      <w:pPr>
        <w:numPr>
          <w:ilvl w:val="2"/>
          <w:numId w:val="1"/>
        </w:num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telefonické spojení</w:t>
      </w:r>
    </w:p>
    <w:p w14:paraId="555CF0D4" w14:textId="77777777" w:rsidR="006A3B7C" w:rsidRPr="006A3B7C" w:rsidRDefault="006A3B7C" w:rsidP="006A3B7C">
      <w:p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Zdravotní stav dítěte a potvrzení o pravidelném očkování v Evidenčním listu od dětského lékaře, a to před nástupem do mateřské školy. Rodiče nahlásí každou změnu ve výše uvedených údajích (zejména místo trvalého pobytu a telefon).</w:t>
      </w:r>
    </w:p>
    <w:p w14:paraId="698FE22F" w14:textId="77777777" w:rsidR="006A3B7C" w:rsidRPr="006A3B7C" w:rsidRDefault="006A3B7C" w:rsidP="006A3B7C">
      <w:p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Informace o dětech jsou důsledně využívány pouze pro vnitřní potřeby školy, oprávněné orgány státní správy a samosprávy a pro potřebu uplatnění zákona č. 106/1999 Sb., o svobodném přístupu k informacím ve znění pozdějších předpisů.</w:t>
      </w:r>
    </w:p>
    <w:p w14:paraId="4FE517DD" w14:textId="77777777" w:rsidR="006A3B7C" w:rsidRPr="006A3B7C" w:rsidRDefault="006A3B7C" w:rsidP="006A3B7C">
      <w:pPr>
        <w:tabs>
          <w:tab w:val="left" w:pos="10082"/>
        </w:tabs>
        <w:overflowPunct w:val="0"/>
        <w:autoSpaceDE w:val="0"/>
        <w:autoSpaceDN w:val="0"/>
        <w:adjustRightInd w:val="0"/>
        <w:spacing w:after="0"/>
        <w:ind w:left="2203"/>
        <w:jc w:val="both"/>
        <w:textAlignment w:val="baseline"/>
        <w:rPr>
          <w:rFonts w:ascii="Times New Roman" w:eastAsia="Times New Roman" w:hAnsi="Times New Roman" w:cs="Times New Roman"/>
          <w:color w:val="000000"/>
          <w:sz w:val="24"/>
          <w:szCs w:val="24"/>
          <w:lang w:eastAsia="cs-CZ"/>
        </w:rPr>
      </w:pPr>
    </w:p>
    <w:p w14:paraId="29EF59B1" w14:textId="77777777" w:rsidR="006A3B7C" w:rsidRPr="006A3B7C" w:rsidRDefault="006A3B7C" w:rsidP="006A3B7C">
      <w:pPr>
        <w:tabs>
          <w:tab w:val="left" w:pos="10082"/>
        </w:tabs>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b/>
          <w:color w:val="000000"/>
          <w:sz w:val="32"/>
          <w:szCs w:val="32"/>
          <w:lang w:eastAsia="cs-CZ"/>
        </w:rPr>
        <w:lastRenderedPageBreak/>
        <w:t xml:space="preserve">V. Ukončení předškolního vzdělávání </w:t>
      </w:r>
    </w:p>
    <w:p w14:paraId="5E50B79C" w14:textId="77777777" w:rsidR="006A3B7C" w:rsidRPr="006A3B7C" w:rsidRDefault="006A3B7C" w:rsidP="006A3B7C">
      <w:pPr>
        <w:tabs>
          <w:tab w:val="left" w:pos="10082"/>
        </w:tabs>
        <w:overflowPunct w:val="0"/>
        <w:autoSpaceDE w:val="0"/>
        <w:autoSpaceDN w:val="0"/>
        <w:adjustRightInd w:val="0"/>
        <w:spacing w:after="0"/>
        <w:ind w:left="360"/>
        <w:jc w:val="both"/>
        <w:textAlignment w:val="baseline"/>
        <w:outlineLvl w:val="0"/>
        <w:rPr>
          <w:rFonts w:ascii="Times New Roman" w:eastAsia="Times New Roman" w:hAnsi="Times New Roman" w:cs="Times New Roman"/>
          <w:b/>
          <w:color w:val="000000"/>
          <w:sz w:val="28"/>
          <w:szCs w:val="28"/>
          <w:lang w:eastAsia="cs-CZ"/>
        </w:rPr>
      </w:pPr>
      <w:r w:rsidRPr="006A3B7C">
        <w:rPr>
          <w:rFonts w:ascii="Times New Roman" w:eastAsia="Times New Roman" w:hAnsi="Times New Roman" w:cs="Times New Roman"/>
          <w:b/>
          <w:color w:val="000000"/>
          <w:sz w:val="28"/>
          <w:szCs w:val="28"/>
          <w:lang w:eastAsia="cs-CZ"/>
        </w:rPr>
        <w:t xml:space="preserve"> </w:t>
      </w:r>
    </w:p>
    <w:p w14:paraId="59A0D37B" w14:textId="77777777" w:rsidR="006A3B7C" w:rsidRPr="006A3B7C" w:rsidRDefault="006A3B7C" w:rsidP="006A3B7C">
      <w:p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Po předchozím upozornění</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písemně oznámeném zákonnému zástupci dítěte může ředitel školy</w:t>
      </w:r>
      <w:r w:rsidRPr="006A3B7C">
        <w:rPr>
          <w:rFonts w:ascii="Times New Roman" w:eastAsia="Times New Roman" w:hAnsi="Times New Roman" w:cs="Times New Roman"/>
          <w:b/>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 xml:space="preserve">rozhodnout o ukončení předškolního vzdělávání, jestliže: </w:t>
      </w:r>
    </w:p>
    <w:p w14:paraId="09DE0089" w14:textId="77777777" w:rsidR="006A3B7C" w:rsidRPr="006A3B7C" w:rsidRDefault="006A3B7C" w:rsidP="006A3B7C">
      <w:p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se dítě bez omluvy zákonného zástupce nepřetržitě neúčastní předškolního vzdělávání po dobu delší než dva týdny</w:t>
      </w:r>
    </w:p>
    <w:p w14:paraId="24C73BFF" w14:textId="77777777" w:rsidR="006A3B7C" w:rsidRPr="006A3B7C" w:rsidRDefault="006A3B7C" w:rsidP="006A3B7C">
      <w:p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 zákonný zástupce závažným způsobem opakovaně narušuje provoz MŠ; </w:t>
      </w:r>
    </w:p>
    <w:p w14:paraId="0A557045" w14:textId="77777777" w:rsidR="006A3B7C" w:rsidRPr="006A3B7C" w:rsidRDefault="006A3B7C" w:rsidP="006A3B7C">
      <w:p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 ukončení doporučí v průběhu </w:t>
      </w:r>
      <w:proofErr w:type="spellStart"/>
      <w:r w:rsidRPr="006A3B7C">
        <w:rPr>
          <w:rFonts w:ascii="Times New Roman" w:eastAsia="Times New Roman" w:hAnsi="Times New Roman" w:cs="Times New Roman"/>
          <w:color w:val="000000"/>
          <w:sz w:val="24"/>
          <w:szCs w:val="20"/>
          <w:lang w:eastAsia="cs-CZ"/>
        </w:rPr>
        <w:t>zkušeb</w:t>
      </w:r>
      <w:proofErr w:type="spellEnd"/>
      <w:r w:rsidRPr="006A3B7C">
        <w:rPr>
          <w:rFonts w:ascii="Times New Roman" w:eastAsia="Times New Roman" w:hAnsi="Times New Roman" w:cs="Times New Roman"/>
          <w:color w:val="000000"/>
          <w:sz w:val="24"/>
          <w:szCs w:val="20"/>
          <w:lang w:eastAsia="cs-CZ"/>
        </w:rPr>
        <w:t>. pobytu dítěte lékař nebo školské poradenské zařízení;</w:t>
      </w:r>
    </w:p>
    <w:p w14:paraId="0AC0B740" w14:textId="77777777" w:rsidR="006A3B7C" w:rsidRPr="006A3B7C" w:rsidRDefault="006A3B7C" w:rsidP="006A3B7C">
      <w:pPr>
        <w:tabs>
          <w:tab w:val="left" w:pos="10082"/>
        </w:tabs>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zákonný zástupce opakovaně neuhradí úplatu za vzdělávání v mateř. škole nebo úplatu za školní stravování ve stanoveném termínu a nedohodne s ředitelkou jiný termín úhrady</w:t>
      </w:r>
    </w:p>
    <w:p w14:paraId="1E42BDDC" w14:textId="77777777" w:rsidR="006A3B7C" w:rsidRPr="006A3B7C" w:rsidRDefault="006A3B7C" w:rsidP="006A3B7C">
      <w:pPr>
        <w:overflowPunct w:val="0"/>
        <w:autoSpaceDE w:val="0"/>
        <w:autoSpaceDN w:val="0"/>
        <w:adjustRightInd w:val="0"/>
        <w:spacing w:after="0"/>
        <w:ind w:left="1980"/>
        <w:jc w:val="both"/>
        <w:textAlignment w:val="baseline"/>
        <w:rPr>
          <w:rFonts w:ascii="Times New Roman" w:eastAsia="Times New Roman" w:hAnsi="Times New Roman" w:cs="Times New Roman"/>
          <w:color w:val="000000"/>
          <w:sz w:val="24"/>
          <w:szCs w:val="20"/>
          <w:lang w:eastAsia="cs-CZ"/>
        </w:rPr>
      </w:pPr>
    </w:p>
    <w:p w14:paraId="017A6FD3"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b/>
          <w:color w:val="000000"/>
          <w:sz w:val="24"/>
          <w:szCs w:val="20"/>
          <w:lang w:eastAsia="cs-CZ"/>
        </w:rPr>
        <w:t xml:space="preserve">                </w:t>
      </w:r>
    </w:p>
    <w:p w14:paraId="5120AF64"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24"/>
          <w:szCs w:val="20"/>
          <w:lang w:eastAsia="cs-CZ"/>
        </w:rPr>
      </w:pPr>
    </w:p>
    <w:p w14:paraId="6DF582F1"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b/>
          <w:color w:val="000000"/>
          <w:sz w:val="32"/>
          <w:szCs w:val="32"/>
          <w:lang w:eastAsia="cs-CZ"/>
        </w:rPr>
        <w:t xml:space="preserve">VI.  Zajištění bezpečnosti a ochrany zdraví dítěte </w:t>
      </w:r>
    </w:p>
    <w:p w14:paraId="7EAD4744"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28"/>
          <w:szCs w:val="28"/>
          <w:lang w:eastAsia="cs-CZ"/>
        </w:rPr>
      </w:pPr>
    </w:p>
    <w:p w14:paraId="5893F550"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 xml:space="preserve">Za zdraví a bezpečnost dítěte </w:t>
      </w:r>
      <w:r w:rsidRPr="006A3B7C">
        <w:rPr>
          <w:rFonts w:ascii="Times New Roman" w:eastAsia="Times New Roman" w:hAnsi="Times New Roman" w:cs="Times New Roman"/>
          <w:color w:val="000000"/>
          <w:sz w:val="24"/>
          <w:szCs w:val="20"/>
          <w:lang w:eastAsia="cs-CZ"/>
        </w:rPr>
        <w:t xml:space="preserve">v době jeho pobytu v mateřské škole odpovídají </w:t>
      </w:r>
      <w:proofErr w:type="spellStart"/>
      <w:r w:rsidRPr="006A3B7C">
        <w:rPr>
          <w:rFonts w:ascii="Times New Roman" w:eastAsia="Times New Roman" w:hAnsi="Times New Roman" w:cs="Times New Roman"/>
          <w:color w:val="000000"/>
          <w:sz w:val="24"/>
          <w:szCs w:val="20"/>
          <w:lang w:eastAsia="cs-CZ"/>
        </w:rPr>
        <w:t>pedag</w:t>
      </w:r>
      <w:proofErr w:type="spellEnd"/>
      <w:r w:rsidRPr="006A3B7C">
        <w:rPr>
          <w:rFonts w:ascii="Times New Roman" w:eastAsia="Times New Roman" w:hAnsi="Times New Roman" w:cs="Times New Roman"/>
          <w:color w:val="000000"/>
          <w:sz w:val="24"/>
          <w:szCs w:val="20"/>
          <w:lang w:eastAsia="cs-CZ"/>
        </w:rPr>
        <w:t xml:space="preserve">. pracovnice, a to od doby, kdy dítě </w:t>
      </w:r>
      <w:r w:rsidRPr="006A3B7C">
        <w:rPr>
          <w:rFonts w:ascii="Times New Roman" w:eastAsia="Times New Roman" w:hAnsi="Times New Roman" w:cs="Times New Roman"/>
          <w:b/>
          <w:i/>
          <w:color w:val="000000"/>
          <w:sz w:val="24"/>
          <w:szCs w:val="20"/>
          <w:lang w:eastAsia="cs-CZ"/>
        </w:rPr>
        <w:t>PŘEVEZMOU</w:t>
      </w:r>
      <w:r w:rsidRPr="006A3B7C">
        <w:rPr>
          <w:rFonts w:ascii="Times New Roman" w:eastAsia="Times New Roman" w:hAnsi="Times New Roman" w:cs="Times New Roman"/>
          <w:color w:val="000000"/>
          <w:sz w:val="24"/>
          <w:szCs w:val="20"/>
          <w:lang w:eastAsia="cs-CZ"/>
        </w:rPr>
        <w:t xml:space="preserve"> od jeho zákonného zástupce nebo jím pověřené osoby, </w:t>
      </w:r>
    </w:p>
    <w:p w14:paraId="3F36D069"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až do doby, kdy je předají jeho zákonnému zástupci nebo jím pověřené osobě.</w:t>
      </w:r>
    </w:p>
    <w:p w14:paraId="34E61786"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7A213F2D"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Předat dítě pověřené osobě</w:t>
      </w:r>
      <w:r w:rsidRPr="006A3B7C">
        <w:rPr>
          <w:rFonts w:ascii="Times New Roman" w:eastAsia="Times New Roman" w:hAnsi="Times New Roman" w:cs="Times New Roman"/>
          <w:color w:val="000000"/>
          <w:sz w:val="24"/>
          <w:szCs w:val="20"/>
          <w:lang w:eastAsia="cs-CZ"/>
        </w:rPr>
        <w:t xml:space="preserve"> lze jen na základě písemného pověření vystaveného zástupcem dítěte. Toto písemné pověření musí mít všechny osoby kromě zákonných zástupců, tzn. i prarodiče.</w:t>
      </w:r>
    </w:p>
    <w:p w14:paraId="688196D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
          <w:color w:val="000000"/>
          <w:sz w:val="24"/>
          <w:szCs w:val="20"/>
          <w:lang w:eastAsia="cs-CZ"/>
        </w:rPr>
      </w:pPr>
    </w:p>
    <w:p w14:paraId="4E846263"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V případě</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že si zákonný zástupce, ani žádná z pověřených osob nevyzvedne dítě do ukončení provozní doby a zákonný zástupce nebude učitelku informovat o svém pozdějším příchodu, bude zvolen následující postu. Učitelka na základě uvedených telefonních číslech v evidenčním listu zavolá zákonnému zástupci a bude ho informovat o nevyzvednutí dítěte. Pokud se nepodaří telefonicky se spojit, vyčká učitelka 2 hodiny po ukončení provozu MŠ, když se ani do té doby nedostaví zákonný zástupce nebo jím pověřená osoba, bude kontaktovat sociální pracovnici.</w:t>
      </w:r>
    </w:p>
    <w:p w14:paraId="47BF5737"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1281BE5D"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 xml:space="preserve">Opakované </w:t>
      </w:r>
      <w:r w:rsidRPr="006A3B7C">
        <w:rPr>
          <w:rFonts w:ascii="Times New Roman" w:eastAsia="Times New Roman" w:hAnsi="Times New Roman" w:cs="Times New Roman"/>
          <w:color w:val="000000"/>
          <w:sz w:val="24"/>
          <w:szCs w:val="20"/>
          <w:lang w:eastAsia="cs-CZ"/>
        </w:rPr>
        <w:t>nerespektování provozní doby, bude posuzováno jako neplnění povinností vyplývající ze školního řádu, i z tohoto důvodu by mohla být ukončena docházka dítěte do MŠ.</w:t>
      </w:r>
    </w:p>
    <w:p w14:paraId="1670A00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79B8B0E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Mateřská škola</w:t>
      </w:r>
      <w:r w:rsidRPr="006A3B7C">
        <w:rPr>
          <w:rFonts w:ascii="Times New Roman" w:eastAsia="Times New Roman" w:hAnsi="Times New Roman" w:cs="Times New Roman"/>
          <w:color w:val="000000"/>
          <w:sz w:val="24"/>
          <w:szCs w:val="20"/>
          <w:lang w:eastAsia="cs-CZ"/>
        </w:rPr>
        <w:t xml:space="preserve"> nepřebírá žádnou odpovědnost za případnou ztrátu či poškození osobních věcí dětí typu náušnice, řetízky, či jiné ozdoby. </w:t>
      </w:r>
    </w:p>
    <w:p w14:paraId="3D6808EE"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5B2B591E"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 xml:space="preserve">Škola </w:t>
      </w:r>
      <w:r w:rsidRPr="006A3B7C">
        <w:rPr>
          <w:rFonts w:ascii="Times New Roman" w:eastAsia="Times New Roman" w:hAnsi="Times New Roman" w:cs="Times New Roman"/>
          <w:color w:val="000000"/>
          <w:sz w:val="24"/>
          <w:szCs w:val="20"/>
          <w:lang w:eastAsia="cs-CZ"/>
        </w:rPr>
        <w:t>podle ŠVP, zpracovaného na základě RVP pro předškolní vzdělávání, seznamuje děti s nebezpečím ohrožujícím jejich zdraví, klíčové kompetence k ochraně zdraví a jejich bezpečnosti. Rozvíjí u nich zdraví životní styl a zdraví člověka, jako vyvážený stav tělesné, duševní a sociální pohody.</w:t>
      </w:r>
    </w:p>
    <w:p w14:paraId="2906B8C1"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01EA8A53"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Školní zahrada</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při mateř. škole je určena pro pobyt dětí s </w:t>
      </w:r>
      <w:proofErr w:type="spellStart"/>
      <w:r w:rsidRPr="006A3B7C">
        <w:rPr>
          <w:rFonts w:ascii="Times New Roman" w:eastAsia="Times New Roman" w:hAnsi="Times New Roman" w:cs="Times New Roman"/>
          <w:color w:val="000000"/>
          <w:sz w:val="24"/>
          <w:szCs w:val="20"/>
          <w:lang w:eastAsia="cs-CZ"/>
        </w:rPr>
        <w:t>pedag</w:t>
      </w:r>
      <w:proofErr w:type="spellEnd"/>
      <w:r w:rsidRPr="006A3B7C">
        <w:rPr>
          <w:rFonts w:ascii="Times New Roman" w:eastAsia="Times New Roman" w:hAnsi="Times New Roman" w:cs="Times New Roman"/>
          <w:color w:val="000000"/>
          <w:sz w:val="24"/>
          <w:szCs w:val="20"/>
          <w:lang w:eastAsia="cs-CZ"/>
        </w:rPr>
        <w:t>. pracovnicemi-vstup na zahradu a užívání jejího vybavení je proto ostatním osobám zakázán. Stane-li se dítěti na školní zahradě úraz po předání dítěte jeho zákonnému zástupci nebo jím pověřené osobě, nenese MŠ za tento úraz odpovědnost.</w:t>
      </w:r>
    </w:p>
    <w:p w14:paraId="1DC94D33"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4EA3561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Z bezpečnostních důvodů</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je budova mateřské školy uzamčena od 6.30 do 16.30 hodin.</w:t>
      </w:r>
    </w:p>
    <w:p w14:paraId="6B2AF33E"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69C27C8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Zákonní zástupci dítěte jsou povinni předávat dítě do MŠ zdravé</w:t>
      </w:r>
      <w:r w:rsidRPr="006A3B7C">
        <w:rPr>
          <w:rFonts w:ascii="Times New Roman" w:eastAsia="Times New Roman" w:hAnsi="Times New Roman" w:cs="Times New Roman"/>
          <w:color w:val="000000"/>
          <w:sz w:val="24"/>
          <w:szCs w:val="20"/>
          <w:lang w:eastAsia="cs-CZ"/>
        </w:rPr>
        <w:t xml:space="preserve"> (§ 7, odst.3 zák. č.258/2000 Sb.). Vyskytne-li se u jejich dítěte infekční onemocnění, oznámí tuto skutečnost mateřské škole neprodleně.</w:t>
      </w:r>
    </w:p>
    <w:p w14:paraId="652FE2D7"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791E3AD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roofErr w:type="spellStart"/>
      <w:r w:rsidRPr="006A3B7C">
        <w:rPr>
          <w:rFonts w:ascii="Times New Roman" w:eastAsia="Times New Roman" w:hAnsi="Times New Roman" w:cs="Times New Roman"/>
          <w:b/>
          <w:i/>
          <w:color w:val="000000"/>
          <w:sz w:val="24"/>
          <w:szCs w:val="20"/>
          <w:lang w:eastAsia="cs-CZ"/>
        </w:rPr>
        <w:t>Pedag</w:t>
      </w:r>
      <w:proofErr w:type="spellEnd"/>
      <w:r w:rsidRPr="006A3B7C">
        <w:rPr>
          <w:rFonts w:ascii="Times New Roman" w:eastAsia="Times New Roman" w:hAnsi="Times New Roman" w:cs="Times New Roman"/>
          <w:b/>
          <w:i/>
          <w:color w:val="000000"/>
          <w:sz w:val="24"/>
          <w:szCs w:val="20"/>
          <w:lang w:eastAsia="cs-CZ"/>
        </w:rPr>
        <w:t xml:space="preserve">. pracovnice nepožadují </w:t>
      </w:r>
      <w:r w:rsidRPr="006A3B7C">
        <w:rPr>
          <w:rFonts w:ascii="Times New Roman" w:eastAsia="Times New Roman" w:hAnsi="Times New Roman" w:cs="Times New Roman"/>
          <w:color w:val="000000"/>
          <w:sz w:val="24"/>
          <w:szCs w:val="20"/>
          <w:lang w:eastAsia="cs-CZ"/>
        </w:rPr>
        <w:t>od zákon. zástupců dítěte lékař.  potvrzení o ukončení nemoci dítěte, ale mohou odmítnout přijmout dítě do MŠ, pokud se jim nezdá jeho zdravotní stav. Trvá –</w:t>
      </w:r>
      <w:proofErr w:type="spellStart"/>
      <w:r w:rsidRPr="006A3B7C">
        <w:rPr>
          <w:rFonts w:ascii="Times New Roman" w:eastAsia="Times New Roman" w:hAnsi="Times New Roman" w:cs="Times New Roman"/>
          <w:color w:val="000000"/>
          <w:sz w:val="24"/>
          <w:szCs w:val="20"/>
          <w:lang w:eastAsia="cs-CZ"/>
        </w:rPr>
        <w:t>li</w:t>
      </w:r>
      <w:proofErr w:type="spellEnd"/>
      <w:r w:rsidRPr="006A3B7C">
        <w:rPr>
          <w:rFonts w:ascii="Times New Roman" w:eastAsia="Times New Roman" w:hAnsi="Times New Roman" w:cs="Times New Roman"/>
          <w:color w:val="000000"/>
          <w:sz w:val="24"/>
          <w:szCs w:val="20"/>
          <w:lang w:eastAsia="cs-CZ"/>
        </w:rPr>
        <w:t xml:space="preserve">   zákonný zástupce na přijetí do MŠ, může si pedagog. pracovnice vyžádat potvrzení od lékaře, že dítě je zdravé. </w:t>
      </w:r>
    </w:p>
    <w:p w14:paraId="17C4BAD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71410832"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Při příznacích onemocnění dítěte v době pobytu v MŠ</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(zvracení, teplota, bolesti břicha ap.) jsou rodiče telefonicky informováni a vyzváni k zajištění další zdravotní péče o dítě.</w:t>
      </w:r>
    </w:p>
    <w:p w14:paraId="66E45F8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62326196"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V případě, že škola pořádá akci pro rodiče s dětmi</w:t>
      </w:r>
      <w:r w:rsidRPr="006A3B7C">
        <w:rPr>
          <w:rFonts w:ascii="Times New Roman" w:eastAsia="Times New Roman" w:hAnsi="Times New Roman" w:cs="Times New Roman"/>
          <w:color w:val="000000"/>
          <w:sz w:val="24"/>
          <w:szCs w:val="20"/>
          <w:lang w:eastAsia="cs-CZ"/>
        </w:rPr>
        <w:t xml:space="preserve">, pak za bezpečnost dítěte v této době odpovídá jeho zákonný zástupce nebo osoba jím pověřená. </w:t>
      </w:r>
    </w:p>
    <w:p w14:paraId="41D6AEA1"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63F628F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 xml:space="preserve">Všechny </w:t>
      </w:r>
      <w:r w:rsidRPr="006A3B7C">
        <w:rPr>
          <w:rFonts w:ascii="Times New Roman" w:eastAsia="Times New Roman" w:hAnsi="Times New Roman" w:cs="Times New Roman"/>
          <w:color w:val="000000"/>
          <w:sz w:val="24"/>
          <w:szCs w:val="20"/>
          <w:lang w:eastAsia="cs-CZ"/>
        </w:rPr>
        <w:t>děti v MŠ jsou pojištěny proti úrazům a nehodám v době pobytu dítěte v MŠ a při akcích organizovaných MŠ.</w:t>
      </w:r>
    </w:p>
    <w:p w14:paraId="758F24D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0F85F98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Opatření při úrazu</w:t>
      </w:r>
      <w:r w:rsidRPr="006A3B7C">
        <w:rPr>
          <w:rFonts w:ascii="Times New Roman" w:eastAsia="Times New Roman" w:hAnsi="Times New Roman" w:cs="Times New Roman"/>
          <w:color w:val="000000"/>
          <w:sz w:val="24"/>
          <w:szCs w:val="20"/>
          <w:lang w:eastAsia="cs-CZ"/>
        </w:rPr>
        <w:t xml:space="preserve"> – všichni zaměstnanci jsou povinni okamžitě poskytnout první pomoc při jakémkoli úrazu, v případě potřeby zavolat lékařskou pomoc, je-li třeba, zajistit převoz do zdravotnického zařízení. Ihned jsou povinni informovat o úrazu ředitelku škola a zákonného zástupce dítěte.</w:t>
      </w:r>
    </w:p>
    <w:p w14:paraId="21C31972"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i/>
          <w:color w:val="000000"/>
          <w:sz w:val="24"/>
          <w:szCs w:val="20"/>
          <w:lang w:eastAsia="cs-CZ"/>
        </w:rPr>
      </w:pPr>
      <w:r w:rsidRPr="006A3B7C">
        <w:rPr>
          <w:rFonts w:ascii="Times New Roman" w:eastAsia="Times New Roman" w:hAnsi="Times New Roman" w:cs="Times New Roman"/>
          <w:b/>
          <w:i/>
          <w:color w:val="000000"/>
          <w:sz w:val="24"/>
          <w:szCs w:val="20"/>
          <w:lang w:eastAsia="cs-CZ"/>
        </w:rPr>
        <w:t>Úrazem dítěte se rozumí úraz, který se stal dítěti při vzdělávání dítěte v MŠ a s tím související činnosti (vycházky, výlety, atd.)</w:t>
      </w:r>
    </w:p>
    <w:p w14:paraId="54B3FCF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i/>
          <w:color w:val="000000"/>
          <w:sz w:val="24"/>
          <w:szCs w:val="20"/>
          <w:lang w:eastAsia="cs-CZ"/>
        </w:rPr>
      </w:pPr>
    </w:p>
    <w:p w14:paraId="17FD2FD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Pedagogický pracovník odpovídá</w:t>
      </w:r>
      <w:r w:rsidRPr="006A3B7C">
        <w:rPr>
          <w:rFonts w:ascii="Times New Roman" w:eastAsia="Times New Roman" w:hAnsi="Times New Roman" w:cs="Times New Roman"/>
          <w:color w:val="000000"/>
          <w:sz w:val="24"/>
          <w:szCs w:val="20"/>
          <w:lang w:eastAsia="cs-CZ"/>
        </w:rPr>
        <w:t xml:space="preserve"> při pobytu dětí mimo objekt MŠ za bezpečnost nejvýše:</w:t>
      </w:r>
    </w:p>
    <w:p w14:paraId="6720C183" w14:textId="77777777" w:rsidR="006A3B7C" w:rsidRPr="006A3B7C" w:rsidRDefault="006A3B7C" w:rsidP="006A3B7C">
      <w:pPr>
        <w:numPr>
          <w:ilvl w:val="2"/>
          <w:numId w:val="1"/>
        </w:num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u w:val="single"/>
          <w:lang w:eastAsia="cs-CZ"/>
        </w:rPr>
      </w:pPr>
      <w:r w:rsidRPr="006A3B7C">
        <w:rPr>
          <w:rFonts w:ascii="Times New Roman" w:eastAsia="Times New Roman" w:hAnsi="Times New Roman" w:cs="Times New Roman"/>
          <w:color w:val="000000"/>
          <w:sz w:val="24"/>
          <w:szCs w:val="20"/>
          <w:lang w:eastAsia="cs-CZ"/>
        </w:rPr>
        <w:t>20 ti dětí, smyslově, tělesně a duševně zdravých starších tří let</w:t>
      </w:r>
    </w:p>
    <w:p w14:paraId="6EACB533" w14:textId="77777777" w:rsidR="006A3B7C" w:rsidRPr="006A3B7C" w:rsidRDefault="006A3B7C" w:rsidP="006A3B7C">
      <w:pPr>
        <w:numPr>
          <w:ilvl w:val="2"/>
          <w:numId w:val="1"/>
        </w:num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u w:val="single"/>
          <w:lang w:eastAsia="cs-CZ"/>
        </w:rPr>
      </w:pPr>
      <w:r w:rsidRPr="006A3B7C">
        <w:rPr>
          <w:rFonts w:ascii="Times New Roman" w:eastAsia="Times New Roman" w:hAnsi="Times New Roman" w:cs="Times New Roman"/>
          <w:color w:val="000000"/>
          <w:sz w:val="24"/>
          <w:szCs w:val="20"/>
          <w:lang w:eastAsia="cs-CZ"/>
        </w:rPr>
        <w:t>15 ti dětí v případě, že jsou mezi nimi 2 mladší děti tří let</w:t>
      </w:r>
    </w:p>
    <w:p w14:paraId="72B053F8"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Ředitel školy určuje při specifických akcích (návštěva divadla, výlet, atd.) se zúčastňují všechny pedagogické pracovnice, popřípadě další zletilá osoba způsobilá k právním úkonům zajišťující bezpečnost dětí (p. uklízečka) a je v pracovněprávním vztahu ke škole.</w:t>
      </w:r>
    </w:p>
    <w:p w14:paraId="71924767"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13CA336E"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Podávání léku v MŠ</w:t>
      </w:r>
      <w:r w:rsidRPr="006A3B7C">
        <w:rPr>
          <w:rFonts w:ascii="Times New Roman" w:eastAsia="Times New Roman" w:hAnsi="Times New Roman" w:cs="Times New Roman"/>
          <w:i/>
          <w:color w:val="000000"/>
          <w:sz w:val="24"/>
          <w:szCs w:val="20"/>
          <w:lang w:eastAsia="cs-CZ"/>
        </w:rPr>
        <w:t>-</w:t>
      </w:r>
      <w:r w:rsidRPr="006A3B7C">
        <w:rPr>
          <w:rFonts w:ascii="Times New Roman" w:eastAsia="Times New Roman" w:hAnsi="Times New Roman" w:cs="Times New Roman"/>
          <w:color w:val="000000"/>
          <w:sz w:val="24"/>
          <w:szCs w:val="20"/>
          <w:lang w:eastAsia="cs-CZ"/>
        </w:rPr>
        <w:t>podávání jakýkoliv léků dětem pedagogickými pracovnicemi je zakázáno. Pokud dítě musí v době pobytu v MŠ užívat nějaký lék, bude mu podáván až po poradě s ředitelem školy a zákonným zástupcem, který předloží lékařské potvrzení o nutnosti podávání léku. Potvrzení není nutné předkládat pouze u léku na nevolnost dítěte, a to v souvislosti s cestováním v dopravním prostředku.</w:t>
      </w:r>
    </w:p>
    <w:p w14:paraId="4F23C3E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2A20211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i/>
          <w:color w:val="000000"/>
          <w:sz w:val="24"/>
          <w:szCs w:val="20"/>
          <w:lang w:eastAsia="cs-CZ"/>
        </w:rPr>
      </w:pPr>
    </w:p>
    <w:p w14:paraId="2DA1EF22"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i/>
          <w:color w:val="000000"/>
          <w:sz w:val="24"/>
          <w:szCs w:val="20"/>
          <w:lang w:eastAsia="cs-CZ"/>
        </w:rPr>
      </w:pPr>
    </w:p>
    <w:p w14:paraId="385FB049"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 xml:space="preserve">Postup při výskytu infekčních nemocí </w:t>
      </w:r>
    </w:p>
    <w:p w14:paraId="49FABE8E"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Veš dětská (</w:t>
      </w:r>
      <w:proofErr w:type="spellStart"/>
      <w:r w:rsidRPr="006A3B7C">
        <w:rPr>
          <w:rFonts w:ascii="Times New Roman" w:eastAsia="Times New Roman" w:hAnsi="Times New Roman" w:cs="Times New Roman"/>
          <w:color w:val="000000"/>
          <w:sz w:val="24"/>
          <w:szCs w:val="20"/>
          <w:lang w:eastAsia="cs-CZ"/>
        </w:rPr>
        <w:t>pedikulóza</w:t>
      </w:r>
      <w:proofErr w:type="spellEnd"/>
      <w:r w:rsidRPr="006A3B7C">
        <w:rPr>
          <w:rFonts w:ascii="Times New Roman" w:eastAsia="Times New Roman" w:hAnsi="Times New Roman" w:cs="Times New Roman"/>
          <w:color w:val="000000"/>
          <w:sz w:val="24"/>
          <w:szCs w:val="20"/>
          <w:lang w:eastAsia="cs-CZ"/>
        </w:rPr>
        <w:t xml:space="preserve">) je infekční nemoc. V případě výskytu vši u svého dítěte, je zákonný zástupce povinen ihned dítě odhlásit z MŠ a ohlásit tuto skutečnost pedagogickým pracovnicím. Návrat dítěte do kolektivu je možný, až po úplném odvšivení. </w:t>
      </w:r>
      <w:r w:rsidRPr="006A3B7C">
        <w:rPr>
          <w:rFonts w:ascii="Times New Roman" w:eastAsia="Times New Roman" w:hAnsi="Times New Roman" w:cs="Times New Roman"/>
          <w:b/>
          <w:i/>
          <w:color w:val="000000"/>
          <w:sz w:val="24"/>
          <w:szCs w:val="20"/>
          <w:lang w:eastAsia="cs-CZ"/>
        </w:rPr>
        <w:t xml:space="preserve">Učitelky sami nemohou dětem kontrolovat hlavy, ale mají povinnost informovat zákonné zástupce dětí, o výskytu vší v MŠ. </w:t>
      </w:r>
      <w:r w:rsidRPr="006A3B7C">
        <w:rPr>
          <w:rFonts w:ascii="Times New Roman" w:eastAsia="Times New Roman" w:hAnsi="Times New Roman" w:cs="Times New Roman"/>
          <w:color w:val="000000"/>
          <w:sz w:val="24"/>
          <w:szCs w:val="20"/>
          <w:lang w:eastAsia="cs-CZ"/>
        </w:rPr>
        <w:t>Pokud zákonný zástupce nespolupracuje se školou</w:t>
      </w:r>
      <w:r w:rsidRPr="006A3B7C">
        <w:rPr>
          <w:rFonts w:ascii="Times New Roman" w:eastAsia="Times New Roman" w:hAnsi="Times New Roman" w:cs="Times New Roman"/>
          <w:b/>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 xml:space="preserve">může jej ředitel školy vyzvat, aby se osobně </w:t>
      </w:r>
      <w:r w:rsidRPr="006A3B7C">
        <w:rPr>
          <w:rFonts w:ascii="Times New Roman" w:eastAsia="Times New Roman" w:hAnsi="Times New Roman" w:cs="Times New Roman"/>
          <w:color w:val="000000"/>
          <w:sz w:val="24"/>
          <w:szCs w:val="20"/>
          <w:lang w:eastAsia="cs-CZ"/>
        </w:rPr>
        <w:lastRenderedPageBreak/>
        <w:t>zúčastnil projednání závažných otázek týkajících se vzdělávání dítěte a této je výzvě zákonný zástupce dítěte povinen vyhovět (§22.odst. 3 písm. b) školského zákona). Dítě má právo na vzdělání podle školského zákona (§ 21 odst. 1.písm. a), ale zároveň má povinnost dodržovat školní řád a předpisy a pokyny školy k ochraně zdraví a bezpečnosti.</w:t>
      </w:r>
    </w:p>
    <w:p w14:paraId="336D25D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 </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 xml:space="preserve"> </w:t>
      </w:r>
    </w:p>
    <w:p w14:paraId="4C304AC0"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73B09478"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bCs/>
          <w:color w:val="000000"/>
          <w:sz w:val="32"/>
          <w:szCs w:val="32"/>
          <w:lang w:eastAsia="cs-CZ"/>
        </w:rPr>
      </w:pPr>
      <w:r w:rsidRPr="006A3B7C">
        <w:rPr>
          <w:rFonts w:ascii="Times New Roman" w:eastAsia="Times New Roman" w:hAnsi="Times New Roman" w:cs="Times New Roman"/>
          <w:b/>
          <w:bCs/>
          <w:color w:val="000000"/>
          <w:sz w:val="32"/>
          <w:szCs w:val="32"/>
          <w:lang w:eastAsia="cs-CZ"/>
        </w:rPr>
        <w:t xml:space="preserve">VII.  Platby v mateřské škole </w:t>
      </w:r>
    </w:p>
    <w:p w14:paraId="583CAEF0"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28"/>
          <w:szCs w:val="28"/>
          <w:lang w:eastAsia="cs-CZ"/>
        </w:rPr>
      </w:pPr>
    </w:p>
    <w:p w14:paraId="2B100408"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28"/>
          <w:szCs w:val="28"/>
          <w:lang w:eastAsia="cs-CZ"/>
        </w:rPr>
      </w:pPr>
      <w:r w:rsidRPr="006A3B7C">
        <w:rPr>
          <w:rFonts w:ascii="Times New Roman" w:eastAsia="Times New Roman" w:hAnsi="Times New Roman" w:cs="Times New Roman"/>
          <w:i/>
          <w:color w:val="000000"/>
          <w:sz w:val="24"/>
          <w:szCs w:val="20"/>
          <w:lang w:eastAsia="cs-CZ"/>
        </w:rPr>
        <w:t xml:space="preserve">Úplata za předškolní vzdělávání </w:t>
      </w:r>
    </w:p>
    <w:p w14:paraId="20776E64" w14:textId="77777777" w:rsidR="006A3B7C" w:rsidRPr="006A3B7C" w:rsidRDefault="006A3B7C" w:rsidP="006A3B7C">
      <w:pPr>
        <w:overflowPunct w:val="0"/>
        <w:autoSpaceDE w:val="0"/>
        <w:autoSpaceDN w:val="0"/>
        <w:adjustRightInd w:val="0"/>
        <w:spacing w:after="0"/>
        <w:ind w:left="1843"/>
        <w:jc w:val="both"/>
        <w:textAlignment w:val="baseline"/>
        <w:rPr>
          <w:rFonts w:ascii="Times New Roman" w:eastAsia="Times New Roman" w:hAnsi="Times New Roman" w:cs="Times New Roman"/>
          <w:color w:val="000000"/>
          <w:sz w:val="24"/>
          <w:szCs w:val="20"/>
          <w:lang w:eastAsia="cs-CZ"/>
        </w:rPr>
      </w:pPr>
    </w:p>
    <w:p w14:paraId="20D2B0BF"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Ředitel školy a zřizovatel Městys Lukavec na základě zákona č. 561/2004 Sb. (školský zákon) a vyhlášky č. 14/2005 Sb., novela vyhlášky č.43/2006 Sb., o předškolním vzdělávání ze dne 9.února 2006, v souladu s § 6 této vyhlášky stanovuje výši úplaty za předškolní vzdělávání a podmínky její úhrady v MŠ Lukavec takto:</w:t>
      </w:r>
    </w:p>
    <w:p w14:paraId="4DD34EA0"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3E7C35A7"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3E23263A" w14:textId="77777777" w:rsidR="006A3B7C" w:rsidRPr="006A3B7C" w:rsidRDefault="006A3B7C" w:rsidP="006A3B7C">
      <w:pPr>
        <w:numPr>
          <w:ilvl w:val="0"/>
          <w:numId w:val="15"/>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okamžikem přijetí dítěte do mateř. školy se stanovuje zákonným zástupcům  dítěte základní částka úplaty za předškolní vzdělávání upravená v příslušném kalendářním měsíci o případné snížení úplaty</w:t>
      </w:r>
    </w:p>
    <w:p w14:paraId="657E61C0" w14:textId="77777777" w:rsidR="006A3B7C" w:rsidRPr="006A3B7C" w:rsidRDefault="006A3B7C" w:rsidP="006A3B7C">
      <w:p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p>
    <w:p w14:paraId="3C78E50E" w14:textId="77777777" w:rsidR="006A3B7C" w:rsidRPr="006A3B7C" w:rsidRDefault="006A3B7C" w:rsidP="006A3B7C">
      <w:pPr>
        <w:numPr>
          <w:ilvl w:val="0"/>
          <w:numId w:val="15"/>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základní částka se stanovuje ve škol. roce 2021/2022 pro období od 1.září 2021do 31.srpna 2022, dále při přijetí dítěte do mateř. školy ve škol. roce:</w:t>
      </w:r>
    </w:p>
    <w:p w14:paraId="04F82FEB" w14:textId="77777777" w:rsidR="006A3B7C" w:rsidRPr="006A3B7C" w:rsidRDefault="006A3B7C" w:rsidP="006A3B7C">
      <w:pPr>
        <w:numPr>
          <w:ilvl w:val="2"/>
          <w:numId w:val="1"/>
        </w:numPr>
        <w:overflowPunct w:val="0"/>
        <w:autoSpaceDE w:val="0"/>
        <w:autoSpaceDN w:val="0"/>
        <w:adjustRightInd w:val="0"/>
        <w:spacing w:after="0"/>
        <w:jc w:val="both"/>
        <w:textAlignment w:val="baseline"/>
        <w:rPr>
          <w:rFonts w:ascii="Times New Roman" w:eastAsia="Times New Roman" w:hAnsi="Times New Roman" w:cs="Times New Roman"/>
          <w:b/>
          <w:i/>
          <w:color w:val="000000"/>
          <w:sz w:val="24"/>
          <w:szCs w:val="20"/>
          <w:lang w:eastAsia="cs-CZ"/>
        </w:rPr>
      </w:pPr>
      <w:r w:rsidRPr="006A3B7C">
        <w:rPr>
          <w:rFonts w:ascii="Times New Roman" w:eastAsia="Times New Roman" w:hAnsi="Times New Roman" w:cs="Times New Roman"/>
          <w:b/>
          <w:i/>
          <w:color w:val="000000"/>
          <w:sz w:val="24"/>
          <w:szCs w:val="20"/>
          <w:lang w:eastAsia="cs-CZ"/>
        </w:rPr>
        <w:t>Děti s celodenní docházkou                                                        250,-Kč</w:t>
      </w:r>
    </w:p>
    <w:p w14:paraId="4052F814" w14:textId="77777777" w:rsidR="006A3B7C" w:rsidRPr="006A3B7C" w:rsidRDefault="006A3B7C" w:rsidP="006A3B7C">
      <w:pPr>
        <w:numPr>
          <w:ilvl w:val="2"/>
          <w:numId w:val="1"/>
        </w:numPr>
        <w:overflowPunct w:val="0"/>
        <w:autoSpaceDE w:val="0"/>
        <w:autoSpaceDN w:val="0"/>
        <w:adjustRightInd w:val="0"/>
        <w:spacing w:after="0"/>
        <w:jc w:val="both"/>
        <w:textAlignment w:val="baseline"/>
        <w:rPr>
          <w:rFonts w:ascii="Times New Roman" w:eastAsia="Times New Roman" w:hAnsi="Times New Roman" w:cs="Times New Roman"/>
          <w:b/>
          <w:i/>
          <w:color w:val="000000"/>
          <w:sz w:val="24"/>
          <w:szCs w:val="20"/>
          <w:lang w:eastAsia="cs-CZ"/>
        </w:rPr>
      </w:pPr>
      <w:r w:rsidRPr="006A3B7C">
        <w:rPr>
          <w:rFonts w:ascii="Times New Roman" w:eastAsia="Times New Roman" w:hAnsi="Times New Roman" w:cs="Times New Roman"/>
          <w:b/>
          <w:i/>
          <w:color w:val="000000"/>
          <w:sz w:val="24"/>
          <w:szCs w:val="20"/>
          <w:lang w:eastAsia="cs-CZ"/>
        </w:rPr>
        <w:t>Dítě, které nepřijde ni jeden den v měsíci do MŠ</w:t>
      </w:r>
    </w:p>
    <w:p w14:paraId="4A03E976" w14:textId="77777777" w:rsidR="006A3B7C" w:rsidRPr="006A3B7C" w:rsidRDefault="006A3B7C" w:rsidP="006A3B7C">
      <w:pPr>
        <w:overflowPunct w:val="0"/>
        <w:autoSpaceDE w:val="0"/>
        <w:autoSpaceDN w:val="0"/>
        <w:adjustRightInd w:val="0"/>
        <w:spacing w:after="0"/>
        <w:ind w:left="2203"/>
        <w:jc w:val="both"/>
        <w:textAlignment w:val="baseline"/>
        <w:rPr>
          <w:rFonts w:ascii="Times New Roman" w:eastAsia="Times New Roman" w:hAnsi="Times New Roman" w:cs="Times New Roman"/>
          <w:b/>
          <w:i/>
          <w:color w:val="000000"/>
          <w:sz w:val="24"/>
          <w:szCs w:val="20"/>
          <w:lang w:eastAsia="cs-CZ"/>
        </w:rPr>
      </w:pPr>
      <w:r w:rsidRPr="006A3B7C">
        <w:rPr>
          <w:rFonts w:ascii="Times New Roman" w:eastAsia="Times New Roman" w:hAnsi="Times New Roman" w:cs="Times New Roman"/>
          <w:b/>
          <w:i/>
          <w:color w:val="000000"/>
          <w:sz w:val="24"/>
          <w:szCs w:val="20"/>
          <w:lang w:eastAsia="cs-CZ"/>
        </w:rPr>
        <w:t xml:space="preserve">(zákonný zástupce požádá o snížení)                 125,-Kč                    </w:t>
      </w:r>
    </w:p>
    <w:p w14:paraId="132037AD"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56049939" w14:textId="77777777" w:rsidR="006A3B7C" w:rsidRPr="006A3B7C" w:rsidRDefault="006A3B7C" w:rsidP="006A3B7C">
      <w:pPr>
        <w:overflowPunct w:val="0"/>
        <w:autoSpaceDE w:val="0"/>
        <w:autoSpaceDN w:val="0"/>
        <w:adjustRightInd w:val="0"/>
        <w:spacing w:after="0"/>
        <w:ind w:left="2127"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 </w:t>
      </w:r>
    </w:p>
    <w:p w14:paraId="09771473" w14:textId="77777777" w:rsidR="006A3B7C" w:rsidRPr="006A3B7C" w:rsidRDefault="006A3B7C" w:rsidP="006A3B7C">
      <w:pPr>
        <w:numPr>
          <w:ilvl w:val="0"/>
          <w:numId w:val="18"/>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vzdělávání v posledním (tj. třetím) ročníku mateř. školy se poskytuje bezúplatně (ve 3.roč. mateř. školy se vzdělávají děti, které v období od 1.9. do 31.8. následujícího kalendářního roku dovršily nejvýše 6 let věku, děti, kterým byl povolen odklad povinné docházky úplatu za předškolní vzdělávání také neplatí.</w:t>
      </w:r>
    </w:p>
    <w:p w14:paraId="3858331B" w14:textId="77777777" w:rsidR="006A3B7C" w:rsidRPr="006A3B7C" w:rsidRDefault="006A3B7C" w:rsidP="006A3B7C">
      <w:pPr>
        <w:numPr>
          <w:ilvl w:val="0"/>
          <w:numId w:val="18"/>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osvobozen od úplaty může být zákonný zástupce dítěte:</w:t>
      </w:r>
    </w:p>
    <w:p w14:paraId="2AAD568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56DDF420"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1) pokud pobírá opakující se dávku pomoci v hmotné nouzi</w:t>
      </w:r>
    </w:p>
    <w:p w14:paraId="1BEB6377"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2) nezaopatřeného, pokud tomuto dítěti náleží zvýšený příspěvek na péči (dítě dlouhodobě nemocné, zdravotně postižené)</w:t>
      </w:r>
    </w:p>
    <w:p w14:paraId="30539F07"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3) kterému náleží zvýšení příspěvku na péči z důvodu péče o nezaopatřené dítě</w:t>
      </w:r>
    </w:p>
    <w:p w14:paraId="13089E5F"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4) osobě, která o dítě pečuje a z důvodu péče o toto dítě pobírá dávky pěstounské péče, pokud tuto skutečnost prokáže řediteli mateřské školy, potvrzení od poskytovatele dávek – úřad práce.</w:t>
      </w:r>
    </w:p>
    <w:p w14:paraId="4CB05949"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245E16E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Pro rozhodnutí o osvobození od úplaty předloží zákonný zástupce dítěte řediteli školy: </w:t>
      </w:r>
    </w:p>
    <w:p w14:paraId="48A10CB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65715A76"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oznámení o přiznání dávky sociální podpory</w:t>
      </w:r>
    </w:p>
    <w:p w14:paraId="48A8517C"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vyplněnou žádost o osvobození od úplaty za předškolní vzdělávání</w:t>
      </w:r>
    </w:p>
    <w:p w14:paraId="7C4ADC1B"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potvrzení o svěření dítěte do pěstounské péče</w:t>
      </w:r>
    </w:p>
    <w:p w14:paraId="5EEB04BF" w14:textId="77777777" w:rsidR="006A3B7C" w:rsidRPr="006A3B7C" w:rsidRDefault="006A3B7C" w:rsidP="006A3B7C">
      <w:pPr>
        <w:overflowPunct w:val="0"/>
        <w:autoSpaceDE w:val="0"/>
        <w:autoSpaceDN w:val="0"/>
        <w:adjustRightInd w:val="0"/>
        <w:spacing w:after="0"/>
        <w:ind w:left="284"/>
        <w:jc w:val="both"/>
        <w:textAlignment w:val="baseline"/>
        <w:rPr>
          <w:rFonts w:ascii="Times New Roman" w:eastAsia="Times New Roman" w:hAnsi="Times New Roman" w:cs="Times New Roman"/>
          <w:color w:val="000000"/>
          <w:sz w:val="24"/>
          <w:szCs w:val="20"/>
          <w:lang w:eastAsia="cs-CZ"/>
        </w:rPr>
      </w:pPr>
    </w:p>
    <w:p w14:paraId="792206D9"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lastRenderedPageBreak/>
        <w:t>Jakoukoli změnu zákonný zástupce dítěte nahlásí neprodleně vedení školy.</w:t>
      </w:r>
    </w:p>
    <w:p w14:paraId="296DAF84"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6FF31804"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V době přerušení provozu mateřské školy v měsících červenci a srpnu se úplata poměrně sníží, popř. promine, bude-li škola uzavřena celý měsíc na žádost zákonného zástupce dítěte, které nedocházelo do mateřské školy ani jeden den příslušného kalendářního měsíce, bude základní částka za příslušný kalendářní měsíc snížena o polovinu.</w:t>
      </w:r>
    </w:p>
    <w:p w14:paraId="5BED5314"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3A99096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Úplata za kalendářní měsíc je </w:t>
      </w:r>
      <w:r w:rsidRPr="006A3B7C">
        <w:rPr>
          <w:rFonts w:ascii="Times New Roman" w:eastAsia="Times New Roman" w:hAnsi="Times New Roman" w:cs="Times New Roman"/>
          <w:b/>
          <w:color w:val="000000"/>
          <w:sz w:val="24"/>
          <w:szCs w:val="20"/>
          <w:lang w:eastAsia="cs-CZ"/>
        </w:rPr>
        <w:t>splatná do 15. dne</w:t>
      </w:r>
      <w:r w:rsidRPr="006A3B7C">
        <w:rPr>
          <w:rFonts w:ascii="Times New Roman" w:eastAsia="Times New Roman" w:hAnsi="Times New Roman" w:cs="Times New Roman"/>
          <w:color w:val="000000"/>
          <w:sz w:val="24"/>
          <w:szCs w:val="20"/>
          <w:lang w:eastAsia="cs-CZ"/>
        </w:rPr>
        <w:t xml:space="preserve"> následujícího kalend.  měsíce, pokud ředitel mateř. školy nedohodne se zákonným zástupcem dítěte jinou splatnost úplaty.</w:t>
      </w:r>
    </w:p>
    <w:p w14:paraId="1C0A4D72"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5249DB84"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Pokud zákonný zástupce dítěte opakovaně neuhradí úplatu za vzdělávání dítěte v mateř. škole ve stanoveném termínu a nedohodne s ředitelem školy jiný termín úhrady, může ředitel školy po předchozím upozornění písemně oznámit zák. zástupci dítěte </w:t>
      </w:r>
      <w:proofErr w:type="spellStart"/>
      <w:r w:rsidRPr="006A3B7C">
        <w:rPr>
          <w:rFonts w:ascii="Times New Roman" w:eastAsia="Times New Roman" w:hAnsi="Times New Roman" w:cs="Times New Roman"/>
          <w:color w:val="000000"/>
          <w:sz w:val="24"/>
          <w:szCs w:val="20"/>
          <w:lang w:eastAsia="cs-CZ"/>
        </w:rPr>
        <w:t>rozhodnoutí</w:t>
      </w:r>
      <w:proofErr w:type="spellEnd"/>
      <w:r w:rsidRPr="006A3B7C">
        <w:rPr>
          <w:rFonts w:ascii="Times New Roman" w:eastAsia="Times New Roman" w:hAnsi="Times New Roman" w:cs="Times New Roman"/>
          <w:color w:val="000000"/>
          <w:sz w:val="24"/>
          <w:szCs w:val="20"/>
          <w:lang w:eastAsia="cs-CZ"/>
        </w:rPr>
        <w:t xml:space="preserve"> o </w:t>
      </w:r>
      <w:r w:rsidRPr="006A3B7C">
        <w:rPr>
          <w:rFonts w:ascii="Times New Roman" w:eastAsia="Times New Roman" w:hAnsi="Times New Roman" w:cs="Times New Roman"/>
          <w:b/>
          <w:color w:val="000000"/>
          <w:sz w:val="24"/>
          <w:szCs w:val="20"/>
          <w:lang w:eastAsia="cs-CZ"/>
        </w:rPr>
        <w:t xml:space="preserve">ukončení </w:t>
      </w:r>
      <w:r w:rsidRPr="006A3B7C">
        <w:rPr>
          <w:rFonts w:ascii="Times New Roman" w:eastAsia="Times New Roman" w:hAnsi="Times New Roman" w:cs="Times New Roman"/>
          <w:color w:val="000000"/>
          <w:sz w:val="24"/>
          <w:szCs w:val="20"/>
          <w:lang w:eastAsia="cs-CZ"/>
        </w:rPr>
        <w:t>předškolního vzdělávání</w:t>
      </w:r>
    </w:p>
    <w:p w14:paraId="76772D44"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5510937F"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v případě přerušení nebo omezení provozu MŠ v kalend. měsíci, které  je delší než 5 vyučovacích dnů, stanoví ředitelka školy výši úplaty odpovídající rozsahu omezení nebo přerušení provozu.</w:t>
      </w:r>
    </w:p>
    <w:p w14:paraId="77F74A79"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64F0EDE7"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 xml:space="preserve">Úplata za </w:t>
      </w:r>
      <w:proofErr w:type="spellStart"/>
      <w:r w:rsidRPr="006A3B7C">
        <w:rPr>
          <w:rFonts w:ascii="Times New Roman" w:eastAsia="Times New Roman" w:hAnsi="Times New Roman" w:cs="Times New Roman"/>
          <w:b/>
          <w:i/>
          <w:color w:val="000000"/>
          <w:sz w:val="24"/>
          <w:szCs w:val="20"/>
          <w:lang w:eastAsia="cs-CZ"/>
        </w:rPr>
        <w:t>předšk</w:t>
      </w:r>
      <w:proofErr w:type="spellEnd"/>
      <w:r w:rsidRPr="006A3B7C">
        <w:rPr>
          <w:rFonts w:ascii="Times New Roman" w:eastAsia="Times New Roman" w:hAnsi="Times New Roman" w:cs="Times New Roman"/>
          <w:b/>
          <w:i/>
          <w:color w:val="000000"/>
          <w:sz w:val="24"/>
          <w:szCs w:val="20"/>
          <w:lang w:eastAsia="cs-CZ"/>
        </w:rPr>
        <w:t>. vzdělávání a stravování dítěte</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v mateřské škole jsou platby, které jsou pro zákonné zástupce dítěte povinné a jsou nedílnou součástí rozpočtu mateřské školy, probíhají bezhotovostní platbou.</w:t>
      </w:r>
    </w:p>
    <w:p w14:paraId="09E3B121" w14:textId="77777777" w:rsidR="006A3B7C" w:rsidRPr="006A3B7C" w:rsidRDefault="006A3B7C" w:rsidP="006A3B7C">
      <w:pPr>
        <w:overflowPunct w:val="0"/>
        <w:autoSpaceDE w:val="0"/>
        <w:autoSpaceDN w:val="0"/>
        <w:adjustRightInd w:val="0"/>
        <w:spacing w:after="0"/>
        <w:ind w:left="1843"/>
        <w:jc w:val="both"/>
        <w:textAlignment w:val="baseline"/>
        <w:rPr>
          <w:rFonts w:ascii="Times New Roman" w:eastAsia="Times New Roman" w:hAnsi="Times New Roman" w:cs="Times New Roman"/>
          <w:color w:val="000000"/>
          <w:sz w:val="24"/>
          <w:szCs w:val="20"/>
          <w:lang w:eastAsia="cs-CZ"/>
        </w:rPr>
      </w:pPr>
    </w:p>
    <w:p w14:paraId="7F0EFC47" w14:textId="77777777" w:rsidR="006A3B7C" w:rsidRPr="006A3B7C" w:rsidRDefault="006A3B7C" w:rsidP="006A3B7C">
      <w:pPr>
        <w:overflowPunct w:val="0"/>
        <w:autoSpaceDE w:val="0"/>
        <w:autoSpaceDN w:val="0"/>
        <w:adjustRightInd w:val="0"/>
        <w:spacing w:after="0"/>
        <w:ind w:left="1843"/>
        <w:jc w:val="both"/>
        <w:textAlignment w:val="baseline"/>
        <w:rPr>
          <w:rFonts w:ascii="Times New Roman" w:eastAsia="Times New Roman" w:hAnsi="Times New Roman" w:cs="Times New Roman"/>
          <w:color w:val="000000"/>
          <w:sz w:val="24"/>
          <w:szCs w:val="20"/>
          <w:lang w:eastAsia="cs-CZ"/>
        </w:rPr>
      </w:pPr>
    </w:p>
    <w:p w14:paraId="7CF11FF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bCs/>
          <w:color w:val="000000"/>
          <w:sz w:val="32"/>
          <w:szCs w:val="32"/>
          <w:lang w:eastAsia="cs-CZ"/>
        </w:rPr>
      </w:pPr>
      <w:r w:rsidRPr="006A3B7C">
        <w:rPr>
          <w:rFonts w:ascii="Times New Roman" w:eastAsia="Times New Roman" w:hAnsi="Times New Roman" w:cs="Times New Roman"/>
          <w:b/>
          <w:bCs/>
          <w:color w:val="000000"/>
          <w:sz w:val="32"/>
          <w:szCs w:val="32"/>
          <w:lang w:eastAsia="cs-CZ"/>
        </w:rPr>
        <w:t>VIII.   Stravování dětí</w:t>
      </w:r>
    </w:p>
    <w:p w14:paraId="1B09DA6F"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24"/>
          <w:szCs w:val="20"/>
          <w:lang w:eastAsia="cs-CZ"/>
        </w:rPr>
      </w:pPr>
    </w:p>
    <w:p w14:paraId="640DA1F3"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iCs/>
          <w:color w:val="000000"/>
          <w:sz w:val="24"/>
          <w:szCs w:val="20"/>
          <w:lang w:eastAsia="cs-CZ"/>
        </w:rPr>
      </w:pPr>
      <w:r w:rsidRPr="006A3B7C">
        <w:rPr>
          <w:rFonts w:ascii="Times New Roman" w:eastAsia="Times New Roman" w:hAnsi="Times New Roman" w:cs="Times New Roman"/>
          <w:iCs/>
          <w:color w:val="000000"/>
          <w:sz w:val="24"/>
          <w:szCs w:val="20"/>
          <w:lang w:eastAsia="cs-CZ"/>
        </w:rPr>
        <w:t>Při přijetí dítěte do MŠ stanoví ředitel MŠ po dohodě se zákonným zástupcem dítěte způsob a rozsah stravování dítěte. Rozsah se stanoví tak, aby se dítě, je-li v době podávání jídla přítomno, stravovalo vždy.</w:t>
      </w:r>
    </w:p>
    <w:p w14:paraId="7A0AC802"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Odběr jídel-dítě v MŠ s celodenním provozem má právo denně odebrat oběd, přesnídávku a svačinu, včetně tekutin v rámci dodržení pitného režimu.</w:t>
      </w:r>
    </w:p>
    <w:p w14:paraId="0AA7E1AD"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Cs/>
          <w:color w:val="000000"/>
          <w:sz w:val="24"/>
          <w:szCs w:val="20"/>
          <w:lang w:eastAsia="cs-CZ"/>
        </w:rPr>
      </w:pPr>
    </w:p>
    <w:p w14:paraId="65896184"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b/>
          <w:iCs/>
          <w:color w:val="000000"/>
          <w:sz w:val="24"/>
          <w:szCs w:val="20"/>
          <w:lang w:eastAsia="cs-CZ"/>
        </w:rPr>
        <w:t xml:space="preserve">Individuální požadavky na stravování dítěte, </w:t>
      </w:r>
      <w:r w:rsidRPr="006A3B7C">
        <w:rPr>
          <w:rFonts w:ascii="Times New Roman" w:eastAsia="Times New Roman" w:hAnsi="Times New Roman" w:cs="Times New Roman"/>
          <w:iCs/>
          <w:color w:val="000000"/>
          <w:sz w:val="24"/>
          <w:szCs w:val="20"/>
          <w:lang w:eastAsia="cs-CZ"/>
        </w:rPr>
        <w:t>si mohou rodiče dohodnout přímo s ředitelem</w:t>
      </w:r>
    </w:p>
    <w:p w14:paraId="626F039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 xml:space="preserve"> školy (popřípadě s vedoucí školní jídelny), alergie na potraviny.</w:t>
      </w:r>
    </w:p>
    <w:p w14:paraId="57E943EB"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Cs/>
          <w:color w:val="000000"/>
          <w:sz w:val="24"/>
          <w:szCs w:val="20"/>
          <w:lang w:eastAsia="cs-CZ"/>
        </w:rPr>
      </w:pPr>
    </w:p>
    <w:p w14:paraId="2ADF7194"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b/>
          <w:iCs/>
          <w:color w:val="000000"/>
          <w:sz w:val="24"/>
          <w:szCs w:val="20"/>
          <w:lang w:eastAsia="cs-CZ"/>
        </w:rPr>
        <w:t>První den nenadálé nepřítomnosti dítěte</w:t>
      </w:r>
      <w:r w:rsidRPr="006A3B7C">
        <w:rPr>
          <w:rFonts w:ascii="Times New Roman" w:eastAsia="Times New Roman" w:hAnsi="Times New Roman" w:cs="Times New Roman"/>
          <w:iCs/>
          <w:color w:val="000000"/>
          <w:sz w:val="24"/>
          <w:szCs w:val="20"/>
          <w:lang w:eastAsia="cs-CZ"/>
        </w:rPr>
        <w:t xml:space="preserve"> se podle vyhl.č.107/2005 o škol. stravování platné od 8.3.2005 považuje za pobyt ve škole. V tomto případě, jestliže zákon. zástupce nestačil své dítě odhlásit, má možnost stravu odebrat domů . S ohledem na dodržení platných </w:t>
      </w:r>
      <w:proofErr w:type="spellStart"/>
      <w:r w:rsidRPr="006A3B7C">
        <w:rPr>
          <w:rFonts w:ascii="Times New Roman" w:eastAsia="Times New Roman" w:hAnsi="Times New Roman" w:cs="Times New Roman"/>
          <w:iCs/>
          <w:color w:val="000000"/>
          <w:sz w:val="24"/>
          <w:szCs w:val="20"/>
          <w:lang w:eastAsia="cs-CZ"/>
        </w:rPr>
        <w:t>hyg</w:t>
      </w:r>
      <w:proofErr w:type="spellEnd"/>
      <w:r w:rsidRPr="006A3B7C">
        <w:rPr>
          <w:rFonts w:ascii="Times New Roman" w:eastAsia="Times New Roman" w:hAnsi="Times New Roman" w:cs="Times New Roman"/>
          <w:iCs/>
          <w:color w:val="000000"/>
          <w:sz w:val="24"/>
          <w:szCs w:val="20"/>
          <w:lang w:eastAsia="cs-CZ"/>
        </w:rPr>
        <w:t xml:space="preserve">. předpisů (tzn. zákona č.258/2000 Sb., a </w:t>
      </w:r>
      <w:proofErr w:type="spellStart"/>
      <w:r w:rsidRPr="006A3B7C">
        <w:rPr>
          <w:rFonts w:ascii="Times New Roman" w:eastAsia="Times New Roman" w:hAnsi="Times New Roman" w:cs="Times New Roman"/>
          <w:iCs/>
          <w:color w:val="000000"/>
          <w:sz w:val="24"/>
          <w:szCs w:val="20"/>
          <w:lang w:eastAsia="cs-CZ"/>
        </w:rPr>
        <w:t>vyhl</w:t>
      </w:r>
      <w:proofErr w:type="spellEnd"/>
      <w:r w:rsidRPr="006A3B7C">
        <w:rPr>
          <w:rFonts w:ascii="Times New Roman" w:eastAsia="Times New Roman" w:hAnsi="Times New Roman" w:cs="Times New Roman"/>
          <w:iCs/>
          <w:color w:val="000000"/>
          <w:sz w:val="24"/>
          <w:szCs w:val="20"/>
          <w:lang w:eastAsia="cs-CZ"/>
        </w:rPr>
        <w:t>. 137/2004 Sb. ve znění pozdějších předpisů) musí být strava odebrána do 11.30 hodin-před výdejem jídla.</w:t>
      </w:r>
    </w:p>
    <w:p w14:paraId="5915011F"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15D8F19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
          <w:color w:val="000000"/>
          <w:sz w:val="24"/>
          <w:szCs w:val="20"/>
          <w:lang w:eastAsia="cs-CZ"/>
        </w:rPr>
      </w:pPr>
      <w:r w:rsidRPr="006A3B7C">
        <w:rPr>
          <w:rFonts w:ascii="Times New Roman" w:eastAsia="Times New Roman" w:hAnsi="Times New Roman" w:cs="Times New Roman"/>
          <w:b/>
          <w:i/>
          <w:color w:val="000000"/>
          <w:sz w:val="24"/>
          <w:szCs w:val="20"/>
          <w:lang w:eastAsia="cs-CZ"/>
        </w:rPr>
        <w:t>Odhlašování stravy</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je nutno oznámit včas-den předem nebo nejpozději do 8.00 hodin v den nepřítomnosti dítěte, odpolední svačiny se při včasném odhlášení dítěte (do 8.00 hod.) nevydávají domů, ale jsou odečteny, při neodhlášení propadají.</w:t>
      </w:r>
      <w:r w:rsidRPr="006A3B7C">
        <w:rPr>
          <w:rFonts w:ascii="Times New Roman" w:eastAsia="Times New Roman" w:hAnsi="Times New Roman" w:cs="Times New Roman"/>
          <w:i/>
          <w:color w:val="000000"/>
          <w:sz w:val="24"/>
          <w:szCs w:val="20"/>
          <w:lang w:eastAsia="cs-CZ"/>
        </w:rPr>
        <w:t xml:space="preserve"> </w:t>
      </w:r>
    </w:p>
    <w:p w14:paraId="3EB99E00"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
          <w:color w:val="000000"/>
          <w:sz w:val="24"/>
          <w:szCs w:val="20"/>
          <w:lang w:eastAsia="cs-CZ"/>
        </w:rPr>
      </w:pPr>
    </w:p>
    <w:p w14:paraId="71EF45E8"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lastRenderedPageBreak/>
        <w:t>Úplata za školní stravování</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 xml:space="preserve">je určena výší </w:t>
      </w:r>
      <w:proofErr w:type="spellStart"/>
      <w:r w:rsidRPr="006A3B7C">
        <w:rPr>
          <w:rFonts w:ascii="Times New Roman" w:eastAsia="Times New Roman" w:hAnsi="Times New Roman" w:cs="Times New Roman"/>
          <w:color w:val="000000"/>
          <w:sz w:val="24"/>
          <w:szCs w:val="20"/>
          <w:lang w:eastAsia="cs-CZ"/>
        </w:rPr>
        <w:t>finanč</w:t>
      </w:r>
      <w:proofErr w:type="spellEnd"/>
      <w:r w:rsidRPr="006A3B7C">
        <w:rPr>
          <w:rFonts w:ascii="Times New Roman" w:eastAsia="Times New Roman" w:hAnsi="Times New Roman" w:cs="Times New Roman"/>
          <w:color w:val="000000"/>
          <w:sz w:val="24"/>
          <w:szCs w:val="20"/>
          <w:lang w:eastAsia="cs-CZ"/>
        </w:rPr>
        <w:t>. normativu-finanční normativ rozlišuje věkové skupiny: strávníci 2-6 let, strávníci 7-10 přičemž do věkových skupin jsou strávníci zařazeni na dobu školního roku, ve kterém dosahují daného věku.</w:t>
      </w:r>
    </w:p>
    <w:p w14:paraId="0359C24E"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
          <w:color w:val="000000"/>
          <w:sz w:val="24"/>
          <w:szCs w:val="20"/>
          <w:lang w:eastAsia="cs-CZ"/>
        </w:rPr>
      </w:pPr>
    </w:p>
    <w:p w14:paraId="257FE8E7" w14:textId="77777777" w:rsidR="006A3B7C" w:rsidRPr="006A3B7C" w:rsidRDefault="006A3B7C" w:rsidP="006A3B7C">
      <w:pPr>
        <w:overflowPunct w:val="0"/>
        <w:autoSpaceDE w:val="0"/>
        <w:autoSpaceDN w:val="0"/>
        <w:adjustRightInd w:val="0"/>
        <w:spacing w:after="0"/>
        <w:ind w:left="2203"/>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color w:val="000000"/>
          <w:sz w:val="24"/>
          <w:szCs w:val="20"/>
          <w:lang w:eastAsia="cs-CZ"/>
        </w:rPr>
        <w:t>Finanční normativ v MŠ Lukavec</w:t>
      </w:r>
      <w:r w:rsidRPr="006A3B7C">
        <w:rPr>
          <w:rFonts w:ascii="Times New Roman" w:eastAsia="Times New Roman" w:hAnsi="Times New Roman" w:cs="Times New Roman"/>
          <w:color w:val="000000"/>
          <w:sz w:val="24"/>
          <w:szCs w:val="20"/>
          <w:lang w:eastAsia="cs-CZ"/>
        </w:rPr>
        <w:t>:</w:t>
      </w:r>
    </w:p>
    <w:p w14:paraId="3716B318"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 </w:t>
      </w:r>
      <w:r w:rsidRPr="006A3B7C">
        <w:rPr>
          <w:rFonts w:ascii="Times New Roman" w:eastAsia="Times New Roman" w:hAnsi="Times New Roman" w:cs="Times New Roman"/>
          <w:b/>
          <w:color w:val="000000"/>
          <w:sz w:val="24"/>
          <w:szCs w:val="20"/>
          <w:lang w:eastAsia="cs-CZ"/>
        </w:rPr>
        <w:t>věk. skupinu 2-6 let</w:t>
      </w:r>
      <w:r w:rsidRPr="006A3B7C">
        <w:rPr>
          <w:rFonts w:ascii="Times New Roman" w:eastAsia="Times New Roman" w:hAnsi="Times New Roman" w:cs="Times New Roman"/>
          <w:color w:val="000000"/>
          <w:sz w:val="24"/>
          <w:szCs w:val="20"/>
          <w:lang w:eastAsia="cs-CZ"/>
        </w:rPr>
        <w:t>: přesnídávka 9 Kč, oběd 22 Kč, svačina 9 Kč</w:t>
      </w:r>
    </w:p>
    <w:p w14:paraId="7CE17D00"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                              </w:t>
      </w:r>
    </w:p>
    <w:p w14:paraId="71856EAB"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 </w:t>
      </w:r>
      <w:r w:rsidRPr="006A3B7C">
        <w:rPr>
          <w:rFonts w:ascii="Times New Roman" w:eastAsia="Times New Roman" w:hAnsi="Times New Roman" w:cs="Times New Roman"/>
          <w:b/>
          <w:color w:val="000000"/>
          <w:sz w:val="24"/>
          <w:szCs w:val="20"/>
          <w:lang w:eastAsia="cs-CZ"/>
        </w:rPr>
        <w:t>věk. skupinu 7-10 let</w:t>
      </w:r>
      <w:r w:rsidRPr="006A3B7C">
        <w:rPr>
          <w:rFonts w:ascii="Times New Roman" w:eastAsia="Times New Roman" w:hAnsi="Times New Roman" w:cs="Times New Roman"/>
          <w:color w:val="000000"/>
          <w:sz w:val="24"/>
          <w:szCs w:val="20"/>
          <w:lang w:eastAsia="cs-CZ"/>
        </w:rPr>
        <w:t xml:space="preserve">:  -                9 Kč          24 Kč                9 Kč   </w:t>
      </w:r>
    </w:p>
    <w:p w14:paraId="26F39820"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5E9AA849" w14:textId="5A19AE80"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b/>
          <w:color w:val="000000"/>
          <w:sz w:val="24"/>
          <w:szCs w:val="20"/>
          <w:lang w:eastAsia="cs-CZ"/>
        </w:rPr>
        <w:t xml:space="preserve">               </w:t>
      </w:r>
    </w:p>
    <w:p w14:paraId="5EE430F7"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b/>
          <w:color w:val="000000"/>
          <w:sz w:val="32"/>
          <w:szCs w:val="32"/>
          <w:lang w:eastAsia="cs-CZ"/>
        </w:rPr>
        <w:t xml:space="preserve">IX.  Provoz mateřské školy </w:t>
      </w:r>
    </w:p>
    <w:p w14:paraId="73376CF6"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28"/>
          <w:szCs w:val="28"/>
          <w:lang w:eastAsia="cs-CZ"/>
        </w:rPr>
      </w:pPr>
    </w:p>
    <w:p w14:paraId="305C1586"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b/>
          <w:i/>
          <w:color w:val="000000"/>
          <w:sz w:val="24"/>
          <w:szCs w:val="20"/>
          <w:lang w:eastAsia="cs-CZ"/>
        </w:rPr>
        <w:t>Příchod dětí do MŠ</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 xml:space="preserve">do 8.30 hodin, jinak podle dohody s pedagogickými pracovnicemi. Děti, které odcházejí domů v poledne, si musí rodiče vyzvednout nejpozději do 12.30 hodin. </w:t>
      </w:r>
      <w:r w:rsidRPr="006A3B7C">
        <w:rPr>
          <w:rFonts w:ascii="Times New Roman" w:eastAsia="Times New Roman" w:hAnsi="Times New Roman" w:cs="Times New Roman"/>
          <w:b/>
          <w:color w:val="000000"/>
          <w:sz w:val="24"/>
          <w:szCs w:val="20"/>
          <w:lang w:eastAsia="cs-CZ"/>
        </w:rPr>
        <w:t>Prosím, dbejte těchto časových termínů při vyzvedávání dětí, přispějete tak k bezproblémovému chodu školy.</w:t>
      </w:r>
    </w:p>
    <w:p w14:paraId="57B28EC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 xml:space="preserve">V době školních prázdnin může ředitel školy </w:t>
      </w:r>
      <w:r w:rsidRPr="006A3B7C">
        <w:rPr>
          <w:rFonts w:ascii="Times New Roman" w:eastAsia="Times New Roman" w:hAnsi="Times New Roman" w:cs="Times New Roman"/>
          <w:color w:val="000000"/>
          <w:sz w:val="24"/>
          <w:szCs w:val="20"/>
          <w:lang w:eastAsia="cs-CZ"/>
        </w:rPr>
        <w:t>po dohodě se zřizovatelem stanovený provoz omezit nebo přerušit. Uzavření MŠ je oznámeno nejméně dva měsíce předem.</w:t>
      </w:r>
    </w:p>
    <w:p w14:paraId="781BF447"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63774A64"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i/>
          <w:color w:val="000000"/>
          <w:sz w:val="24"/>
          <w:szCs w:val="20"/>
          <w:lang w:eastAsia="cs-CZ"/>
        </w:rPr>
      </w:pPr>
    </w:p>
    <w:p w14:paraId="726DCF3E"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Režim dne v MŠ</w:t>
      </w:r>
      <w:r w:rsidRPr="006A3B7C">
        <w:rPr>
          <w:rFonts w:ascii="Times New Roman" w:eastAsia="Times New Roman" w:hAnsi="Times New Roman" w:cs="Times New Roman"/>
          <w:color w:val="000000"/>
          <w:sz w:val="24"/>
          <w:szCs w:val="20"/>
          <w:lang w:eastAsia="cs-CZ"/>
        </w:rPr>
        <w:t xml:space="preserve"> </w:t>
      </w:r>
    </w:p>
    <w:p w14:paraId="79B4737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1ABE4C1D"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6.30 – 8.30    scházení dětí, hry podle vlastního výběru, individuální a skupinová činnost,            spontánní i didakticky řízená činnost, komunikační dovednosti, ranní cvičení</w:t>
      </w:r>
    </w:p>
    <w:p w14:paraId="117AAAB6"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29F3C81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 8.30– 9.00          hygiena, dopolední svačina</w:t>
      </w:r>
    </w:p>
    <w:p w14:paraId="0850924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160922F6"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9.00-10.00         řízená činnost, komunikace, dramatizace, výtvarné a pracovní činnosti, rozvíjení    čtenářské, matematické, počítačové gramotnosti</w:t>
      </w:r>
    </w:p>
    <w:p w14:paraId="778EF76E"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42B71C6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10.00 – 11.30      pobyt venku, školní zahrada, vycházky do okolí MŠ, místní hřiště   </w:t>
      </w:r>
    </w:p>
    <w:p w14:paraId="05C9E641"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  </w:t>
      </w:r>
    </w:p>
    <w:p w14:paraId="2D92F3A0"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11.30- 12.30        hygiena, oběd, příprava na odpolední odpočinek</w:t>
      </w:r>
    </w:p>
    <w:p w14:paraId="79991AD0"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01A687A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12.30 – 14.15     odpočinek, podle potřeby dětí, čtení a poslech pohádky, individuální činnosti </w:t>
      </w:r>
    </w:p>
    <w:p w14:paraId="6CAF4006"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1A381A06"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14.15 – 14.30     odpolední svačina</w:t>
      </w:r>
    </w:p>
    <w:p w14:paraId="754B1026"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5BB775F1"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14.30 – 16.30     volná činnost, individuální činnost, skupinové hry</w:t>
      </w:r>
    </w:p>
    <w:p w14:paraId="28348D5F"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032041CB"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 </w:t>
      </w:r>
    </w:p>
    <w:p w14:paraId="0788B8C7"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 xml:space="preserve">Tento časový rozvrh je pouze rámcový, jsou dovoleny odchylky podle potřeby.                                       </w:t>
      </w:r>
    </w:p>
    <w:p w14:paraId="23256E5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6E067AA6"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Nepřítomnost dítěte</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zákon. zástupce oznámí včas - na tentýž den do 8.00</w:t>
      </w:r>
    </w:p>
    <w:p w14:paraId="099C23B6"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4612C07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lastRenderedPageBreak/>
        <w:t>Organizace provozu MŠ v měsících červenec, srpen</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 xml:space="preserve"> po dohodě se zřizovatelem lze provoz v těchto měsících omezit nebo přerušit; výsledek dohody oznámí zákonným zástupcům dítěte nejméně dva měsíce předem. Ředitelka školy nabízí formou přihlášky na náhradní umístnění vždy minimálně dva měsíce před zahájením prázdninového provozu rodičům možnosti, kam mohou své dítě umístit.</w:t>
      </w:r>
    </w:p>
    <w:p w14:paraId="586EED79"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32991D0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b/>
          <w:i/>
          <w:color w:val="000000"/>
          <w:sz w:val="24"/>
          <w:szCs w:val="24"/>
          <w:lang w:eastAsia="cs-CZ"/>
        </w:rPr>
        <w:t>Provoz MŠ</w:t>
      </w:r>
      <w:r w:rsidRPr="006A3B7C">
        <w:rPr>
          <w:rFonts w:ascii="Times New Roman" w:eastAsia="Times New Roman" w:hAnsi="Times New Roman" w:cs="Times New Roman"/>
          <w:color w:val="000000"/>
          <w:sz w:val="24"/>
          <w:szCs w:val="24"/>
          <w:lang w:eastAsia="cs-CZ"/>
        </w:rPr>
        <w:t xml:space="preserve"> lze z organizačních či technických příčin omezit nebo přerušit </w:t>
      </w:r>
    </w:p>
    <w:p w14:paraId="36FBD98E"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4"/>
          <w:lang w:eastAsia="cs-CZ"/>
        </w:rPr>
        <w:t>i v průběhu roku (</w:t>
      </w:r>
      <w:r w:rsidRPr="006A3B7C">
        <w:rPr>
          <w:rFonts w:ascii="Times New Roman" w:eastAsia="Times New Roman" w:hAnsi="Times New Roman" w:cs="Times New Roman"/>
          <w:color w:val="000000"/>
          <w:sz w:val="24"/>
          <w:szCs w:val="20"/>
          <w:lang w:eastAsia="cs-CZ"/>
        </w:rPr>
        <w:t>např. období zimních nebo jarních prázdnin, kdy lze důvodně předpokládat výrazně nižší docházku dětí do MŠ).</w:t>
      </w:r>
      <w:r w:rsidRPr="006A3B7C">
        <w:rPr>
          <w:rFonts w:ascii="Times New Roman" w:eastAsia="Times New Roman" w:hAnsi="Times New Roman" w:cs="Times New Roman"/>
          <w:color w:val="000000"/>
          <w:sz w:val="24"/>
          <w:szCs w:val="24"/>
          <w:lang w:eastAsia="cs-CZ"/>
        </w:rPr>
        <w:t xml:space="preserve"> Je-li omezení nebo přerušení provozu v kal. měsíci delší než 5 vyučovacích dnů, stanoví ředitelka školy výši úplaty odpovídající rozsahu omezení nebo</w:t>
      </w:r>
    </w:p>
    <w:p w14:paraId="76D5FD04"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přerušení provozu.</w:t>
      </w:r>
    </w:p>
    <w:p w14:paraId="0A5879E4"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p>
    <w:p w14:paraId="7F48E7FB"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Omlouvání dětí</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 xml:space="preserve"> na tentýž den </w:t>
      </w:r>
      <w:r w:rsidRPr="006A3B7C">
        <w:rPr>
          <w:rFonts w:ascii="Times New Roman" w:eastAsia="Times New Roman" w:hAnsi="Times New Roman" w:cs="Times New Roman"/>
          <w:b/>
          <w:color w:val="000000"/>
          <w:sz w:val="24"/>
          <w:szCs w:val="20"/>
          <w:lang w:eastAsia="cs-CZ"/>
        </w:rPr>
        <w:t>nejpozději do 8.00 hodin</w:t>
      </w:r>
      <w:r w:rsidRPr="006A3B7C">
        <w:rPr>
          <w:rFonts w:ascii="Times New Roman" w:eastAsia="Times New Roman" w:hAnsi="Times New Roman" w:cs="Times New Roman"/>
          <w:color w:val="000000"/>
          <w:sz w:val="24"/>
          <w:szCs w:val="20"/>
          <w:lang w:eastAsia="cs-CZ"/>
        </w:rPr>
        <w:t>, na následující dny kdykoli v průběhu dne, osobně, telefonicky, zápisem do sešitu.</w:t>
      </w:r>
    </w:p>
    <w:p w14:paraId="2AF88551"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1B1F3517"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p>
    <w:p w14:paraId="174483D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i/>
          <w:color w:val="000000"/>
          <w:sz w:val="24"/>
          <w:szCs w:val="20"/>
          <w:lang w:eastAsia="cs-CZ"/>
        </w:rPr>
        <w:t>Potřeby dětí v MŠ</w:t>
      </w:r>
      <w:r w:rsidRPr="006A3B7C">
        <w:rPr>
          <w:rFonts w:ascii="Times New Roman" w:eastAsia="Times New Roman" w:hAnsi="Times New Roman" w:cs="Times New Roman"/>
          <w:color w:val="000000"/>
          <w:sz w:val="24"/>
          <w:szCs w:val="20"/>
          <w:lang w:eastAsia="cs-CZ"/>
        </w:rPr>
        <w:t xml:space="preserve"> – pyžamo, bačkůrky, pláštěnka, holínky, náhradní oblečení (spod. kalhotky, ponožky, punč. kalhoty), tepláky na pobyt venku, hrací kalhoty nebo zástěrky, hrneček na pití, kartáček na zuby.  </w:t>
      </w:r>
      <w:r w:rsidRPr="006A3B7C">
        <w:rPr>
          <w:rFonts w:ascii="Times New Roman" w:eastAsia="Times New Roman" w:hAnsi="Times New Roman" w:cs="Times New Roman"/>
          <w:i/>
          <w:color w:val="000000"/>
          <w:sz w:val="24"/>
          <w:szCs w:val="20"/>
          <w:lang w:eastAsia="cs-CZ"/>
        </w:rPr>
        <w:t xml:space="preserve">   </w:t>
      </w:r>
      <w:r w:rsidRPr="006A3B7C">
        <w:rPr>
          <w:rFonts w:ascii="Times New Roman" w:eastAsia="Times New Roman" w:hAnsi="Times New Roman" w:cs="Times New Roman"/>
          <w:color w:val="000000"/>
          <w:sz w:val="24"/>
          <w:szCs w:val="20"/>
          <w:lang w:eastAsia="cs-CZ"/>
        </w:rPr>
        <w:t xml:space="preserve"> </w:t>
      </w:r>
    </w:p>
    <w:p w14:paraId="3A823901" w14:textId="77777777" w:rsidR="006A3B7C" w:rsidRPr="006A3B7C" w:rsidRDefault="006A3B7C" w:rsidP="006A3B7C">
      <w:pPr>
        <w:overflowPunct w:val="0"/>
        <w:autoSpaceDE w:val="0"/>
        <w:autoSpaceDN w:val="0"/>
        <w:adjustRightInd w:val="0"/>
        <w:spacing w:after="0"/>
        <w:ind w:left="1980"/>
        <w:jc w:val="both"/>
        <w:textAlignment w:val="baseline"/>
        <w:rPr>
          <w:rFonts w:ascii="Times New Roman" w:eastAsia="Times New Roman" w:hAnsi="Times New Roman" w:cs="Times New Roman"/>
          <w:color w:val="000000"/>
          <w:sz w:val="24"/>
          <w:szCs w:val="20"/>
          <w:lang w:eastAsia="cs-CZ"/>
        </w:rPr>
      </w:pPr>
    </w:p>
    <w:p w14:paraId="74C5E43A"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24"/>
          <w:szCs w:val="20"/>
          <w:lang w:eastAsia="cs-CZ"/>
        </w:rPr>
      </w:pPr>
    </w:p>
    <w:p w14:paraId="66D18964"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b/>
          <w:color w:val="000000"/>
          <w:sz w:val="32"/>
          <w:szCs w:val="32"/>
          <w:lang w:eastAsia="cs-CZ"/>
        </w:rPr>
        <w:t xml:space="preserve"> X. Práva a povinnosti dětí</w:t>
      </w:r>
    </w:p>
    <w:p w14:paraId="0F90B924"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28"/>
          <w:szCs w:val="28"/>
          <w:lang w:eastAsia="cs-CZ"/>
        </w:rPr>
      </w:pPr>
    </w:p>
    <w:p w14:paraId="3E1B5E90"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 xml:space="preserve"> Rozvoj osobnosti dítěte probíhá ve spolupráci rodiny a předškolního                                 zařízení.</w:t>
      </w:r>
    </w:p>
    <w:p w14:paraId="3B0794E7"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b/>
          <w:color w:val="000000"/>
          <w:sz w:val="24"/>
          <w:szCs w:val="20"/>
          <w:lang w:eastAsia="cs-CZ"/>
        </w:rPr>
        <w:t xml:space="preserve">  Dítě má právo:</w:t>
      </w:r>
    </w:p>
    <w:p w14:paraId="2CE82C8C"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outlineLvl w:val="0"/>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color w:val="000000"/>
          <w:sz w:val="24"/>
          <w:szCs w:val="20"/>
          <w:lang w:eastAsia="cs-CZ"/>
        </w:rPr>
        <w:t>na vzdělání a výchovu směřující k rozvoji všech jeho schopností a dovedností</w:t>
      </w:r>
    </w:p>
    <w:p w14:paraId="6201CD66"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outlineLvl w:val="0"/>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color w:val="000000"/>
          <w:sz w:val="24"/>
          <w:szCs w:val="20"/>
          <w:lang w:eastAsia="cs-CZ"/>
        </w:rPr>
        <w:t>na volný čas a hru a na stýkání se s jinými dětmi a lidmi</w:t>
      </w:r>
    </w:p>
    <w:p w14:paraId="7A31BA63"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outlineLvl w:val="0"/>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color w:val="000000"/>
          <w:sz w:val="24"/>
          <w:szCs w:val="20"/>
          <w:lang w:eastAsia="cs-CZ"/>
        </w:rPr>
        <w:t>na ochranu před prací, která ohrožuje jeho vývoj a zdraví</w:t>
      </w:r>
    </w:p>
    <w:p w14:paraId="60C85D3A"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outlineLvl w:val="0"/>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color w:val="000000"/>
          <w:sz w:val="24"/>
          <w:szCs w:val="20"/>
          <w:lang w:eastAsia="cs-CZ"/>
        </w:rPr>
        <w:t>užívat vlastní kulturu, jazyk a náboženství</w:t>
      </w:r>
    </w:p>
    <w:p w14:paraId="01AD5E41"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outlineLvl w:val="0"/>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color w:val="000000"/>
          <w:sz w:val="24"/>
          <w:szCs w:val="20"/>
          <w:lang w:eastAsia="cs-CZ"/>
        </w:rPr>
        <w:t>na zvláštní péči a výchovu v případě postižení</w:t>
      </w:r>
    </w:p>
    <w:p w14:paraId="73059177"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outlineLvl w:val="0"/>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color w:val="000000"/>
          <w:sz w:val="24"/>
          <w:szCs w:val="20"/>
          <w:lang w:eastAsia="cs-CZ"/>
        </w:rPr>
        <w:t>v MŠ se může kdykoliv napít, jít na toaletu, nenutí se do jídla, dítě je vždy vyslechnuto, může si odpočinout, zvolit hru</w:t>
      </w:r>
    </w:p>
    <w:p w14:paraId="37AA88BB"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outlineLvl w:val="0"/>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color w:val="000000"/>
          <w:sz w:val="24"/>
          <w:szCs w:val="20"/>
          <w:lang w:eastAsia="cs-CZ"/>
        </w:rPr>
        <w:t>na získávání vhodných a dítěti přiměřených informací</w:t>
      </w:r>
    </w:p>
    <w:p w14:paraId="244C3A23"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outlineLvl w:val="0"/>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color w:val="000000"/>
          <w:sz w:val="24"/>
          <w:szCs w:val="20"/>
          <w:lang w:eastAsia="cs-CZ"/>
        </w:rPr>
        <w:t>na vlídné, laskavé, ohleduplné, vstřícné jednání od všech zaměstnanců mateřské školy</w:t>
      </w:r>
    </w:p>
    <w:p w14:paraId="1B5F2024"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b/>
          <w:color w:val="000000"/>
          <w:sz w:val="24"/>
          <w:szCs w:val="20"/>
          <w:lang w:eastAsia="cs-CZ"/>
        </w:rPr>
        <w:t xml:space="preserve"> </w:t>
      </w:r>
    </w:p>
    <w:p w14:paraId="2B60CD3C"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b/>
          <w:color w:val="000000"/>
          <w:sz w:val="24"/>
          <w:szCs w:val="20"/>
          <w:lang w:eastAsia="cs-CZ"/>
        </w:rPr>
        <w:t>Povinnosti dítěte:</w:t>
      </w:r>
    </w:p>
    <w:p w14:paraId="3BAE4D90"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outlineLvl w:val="0"/>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respektovat pravidla vzájemného soužití v MŠ</w:t>
      </w:r>
    </w:p>
    <w:p w14:paraId="28E27431"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outlineLvl w:val="0"/>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neubližovat si vzájemně</w:t>
      </w:r>
    </w:p>
    <w:p w14:paraId="12903E57"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outlineLvl w:val="0"/>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chovat se slušně ke všem dětem i dospělým osobám</w:t>
      </w:r>
    </w:p>
    <w:p w14:paraId="42B44E78" w14:textId="77777777" w:rsidR="006A3B7C" w:rsidRPr="006A3B7C" w:rsidRDefault="006A3B7C" w:rsidP="006A3B7C">
      <w:pPr>
        <w:overflowPunct w:val="0"/>
        <w:autoSpaceDE w:val="0"/>
        <w:autoSpaceDN w:val="0"/>
        <w:adjustRightInd w:val="0"/>
        <w:spacing w:after="0"/>
        <w:ind w:left="2203"/>
        <w:jc w:val="both"/>
        <w:textAlignment w:val="baseline"/>
        <w:outlineLvl w:val="0"/>
        <w:rPr>
          <w:rFonts w:ascii="Times New Roman" w:eastAsia="Times New Roman" w:hAnsi="Times New Roman" w:cs="Times New Roman"/>
          <w:color w:val="000000"/>
          <w:sz w:val="24"/>
          <w:szCs w:val="20"/>
          <w:lang w:eastAsia="cs-CZ"/>
        </w:rPr>
      </w:pPr>
    </w:p>
    <w:p w14:paraId="3A5D98BE" w14:textId="26485C9D"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color w:val="000000"/>
          <w:sz w:val="24"/>
          <w:szCs w:val="20"/>
          <w:lang w:eastAsia="cs-CZ"/>
        </w:rPr>
        <w:t xml:space="preserve"> </w:t>
      </w:r>
      <w:r w:rsidRPr="006A3B7C">
        <w:rPr>
          <w:rFonts w:ascii="Times New Roman" w:eastAsia="Times New Roman" w:hAnsi="Times New Roman" w:cs="Times New Roman"/>
          <w:b/>
          <w:color w:val="000000"/>
          <w:sz w:val="32"/>
          <w:szCs w:val="32"/>
          <w:lang w:eastAsia="cs-CZ"/>
        </w:rPr>
        <w:t>XI.  Povinnosti zákonných zástupců:</w:t>
      </w:r>
    </w:p>
    <w:p w14:paraId="33B991D5"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28"/>
          <w:szCs w:val="28"/>
          <w:lang w:eastAsia="cs-CZ"/>
        </w:rPr>
      </w:pPr>
    </w:p>
    <w:p w14:paraId="711C65ED"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b/>
          <w:color w:val="000000"/>
          <w:sz w:val="24"/>
          <w:szCs w:val="24"/>
          <w:lang w:eastAsia="cs-CZ"/>
        </w:rPr>
      </w:pPr>
      <w:r w:rsidRPr="006A3B7C">
        <w:rPr>
          <w:rFonts w:ascii="Times New Roman" w:eastAsia="Times New Roman" w:hAnsi="Times New Roman" w:cs="Times New Roman"/>
          <w:b/>
          <w:color w:val="000000"/>
          <w:sz w:val="28"/>
          <w:szCs w:val="28"/>
          <w:lang w:eastAsia="cs-CZ"/>
        </w:rPr>
        <w:t xml:space="preserve"> </w:t>
      </w:r>
      <w:r w:rsidRPr="006A3B7C">
        <w:rPr>
          <w:rFonts w:ascii="Times New Roman" w:eastAsia="Times New Roman" w:hAnsi="Times New Roman" w:cs="Times New Roman"/>
          <w:b/>
          <w:color w:val="000000"/>
          <w:sz w:val="24"/>
          <w:szCs w:val="24"/>
          <w:lang w:eastAsia="cs-CZ"/>
        </w:rPr>
        <w:t>Zákonní zástupci dětí mají povinnost:</w:t>
      </w:r>
    </w:p>
    <w:p w14:paraId="697F3539" w14:textId="77777777" w:rsidR="006A3B7C" w:rsidRPr="006A3B7C" w:rsidRDefault="006A3B7C" w:rsidP="006A3B7C">
      <w:pPr>
        <w:overflowPunct w:val="0"/>
        <w:autoSpaceDE w:val="0"/>
        <w:autoSpaceDN w:val="0"/>
        <w:adjustRightInd w:val="0"/>
        <w:spacing w:after="0"/>
        <w:jc w:val="both"/>
        <w:textAlignment w:val="baseline"/>
        <w:outlineLvl w:val="0"/>
        <w:rPr>
          <w:rFonts w:ascii="Times New Roman" w:eastAsia="Times New Roman" w:hAnsi="Times New Roman" w:cs="Times New Roman"/>
          <w:color w:val="000000"/>
          <w:sz w:val="24"/>
          <w:szCs w:val="20"/>
          <w:lang w:eastAsia="cs-CZ"/>
        </w:rPr>
      </w:pPr>
    </w:p>
    <w:p w14:paraId="5029BCEC" w14:textId="77777777" w:rsidR="006A3B7C" w:rsidRPr="006A3B7C" w:rsidRDefault="006A3B7C" w:rsidP="006A3B7C">
      <w:pPr>
        <w:numPr>
          <w:ilvl w:val="2"/>
          <w:numId w:val="1"/>
        </w:numPr>
        <w:tabs>
          <w:tab w:val="num" w:pos="284"/>
        </w:tabs>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Zajistit, aby dítě docházelo řádně do mateřské školy.</w:t>
      </w:r>
    </w:p>
    <w:p w14:paraId="6C41952E" w14:textId="77777777" w:rsidR="006A3B7C" w:rsidRPr="006A3B7C" w:rsidRDefault="006A3B7C" w:rsidP="006A3B7C">
      <w:pPr>
        <w:numPr>
          <w:ilvl w:val="2"/>
          <w:numId w:val="1"/>
        </w:numPr>
        <w:tabs>
          <w:tab w:val="num" w:pos="284"/>
        </w:tabs>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Přivádět do MŠ dítě zdravé.</w:t>
      </w:r>
    </w:p>
    <w:p w14:paraId="2B04F1AF" w14:textId="77777777" w:rsidR="006A3B7C" w:rsidRPr="006A3B7C" w:rsidRDefault="006A3B7C" w:rsidP="006A3B7C">
      <w:pPr>
        <w:numPr>
          <w:ilvl w:val="2"/>
          <w:numId w:val="1"/>
        </w:numPr>
        <w:tabs>
          <w:tab w:val="num" w:pos="284"/>
        </w:tabs>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lastRenderedPageBreak/>
        <w:t xml:space="preserve">Osobně předat dítě po příchodu do MŠ </w:t>
      </w:r>
      <w:proofErr w:type="spellStart"/>
      <w:r w:rsidRPr="006A3B7C">
        <w:rPr>
          <w:rFonts w:ascii="Times New Roman" w:eastAsia="Times New Roman" w:hAnsi="Times New Roman" w:cs="Times New Roman"/>
          <w:iCs/>
          <w:color w:val="000000"/>
          <w:sz w:val="24"/>
          <w:szCs w:val="20"/>
          <w:lang w:eastAsia="cs-CZ"/>
        </w:rPr>
        <w:t>pedag</w:t>
      </w:r>
      <w:proofErr w:type="spellEnd"/>
      <w:r w:rsidRPr="006A3B7C">
        <w:rPr>
          <w:rFonts w:ascii="Times New Roman" w:eastAsia="Times New Roman" w:hAnsi="Times New Roman" w:cs="Times New Roman"/>
          <w:iCs/>
          <w:color w:val="000000"/>
          <w:sz w:val="24"/>
          <w:szCs w:val="20"/>
          <w:lang w:eastAsia="cs-CZ"/>
        </w:rPr>
        <w:t>. pracovnici.</w:t>
      </w:r>
    </w:p>
    <w:p w14:paraId="77B896AB" w14:textId="77777777" w:rsidR="006A3B7C" w:rsidRPr="006A3B7C" w:rsidRDefault="006A3B7C" w:rsidP="006A3B7C">
      <w:pPr>
        <w:numPr>
          <w:ilvl w:val="2"/>
          <w:numId w:val="1"/>
        </w:numPr>
        <w:tabs>
          <w:tab w:val="num" w:pos="284"/>
        </w:tabs>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Dokládat důvody nepřítomnosti dítěte v souladu s podmínkami   stanovenými školním řádem.</w:t>
      </w:r>
    </w:p>
    <w:p w14:paraId="7F7924FD" w14:textId="77777777" w:rsidR="006A3B7C" w:rsidRPr="006A3B7C" w:rsidRDefault="006A3B7C" w:rsidP="006A3B7C">
      <w:pPr>
        <w:numPr>
          <w:ilvl w:val="2"/>
          <w:numId w:val="1"/>
        </w:numPr>
        <w:tabs>
          <w:tab w:val="num" w:pos="284"/>
          <w:tab w:val="num" w:pos="426"/>
        </w:tabs>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Osobně se zúčastnit na vyzvání ředitele školy projednání závažných otázek týkajících se vzdělávání dítěte.</w:t>
      </w:r>
    </w:p>
    <w:p w14:paraId="658CFC50" w14:textId="77777777" w:rsidR="006A3B7C" w:rsidRPr="006A3B7C" w:rsidRDefault="006A3B7C" w:rsidP="006A3B7C">
      <w:pPr>
        <w:numPr>
          <w:ilvl w:val="2"/>
          <w:numId w:val="1"/>
        </w:numPr>
        <w:tabs>
          <w:tab w:val="num" w:pos="284"/>
        </w:tabs>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Zabezpečit přiměřené oblečení dítěte podle momentálního počasí</w:t>
      </w:r>
    </w:p>
    <w:p w14:paraId="6CB87362" w14:textId="77777777" w:rsidR="006A3B7C" w:rsidRPr="006A3B7C" w:rsidRDefault="006A3B7C" w:rsidP="006A3B7C">
      <w:pPr>
        <w:numPr>
          <w:ilvl w:val="2"/>
          <w:numId w:val="1"/>
        </w:numPr>
        <w:tabs>
          <w:tab w:val="num" w:pos="284"/>
        </w:tabs>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Informovat školu o změně zdravot. způsobilosti, zdravotních obtíží dítěte nebo jiných závažných skutečnostech, které by mohly mít vliv na průběh vzdělávání.</w:t>
      </w:r>
    </w:p>
    <w:p w14:paraId="7B2F6D23" w14:textId="77777777" w:rsidR="006A3B7C" w:rsidRPr="006A3B7C" w:rsidRDefault="006A3B7C" w:rsidP="006A3B7C">
      <w:pPr>
        <w:tabs>
          <w:tab w:val="num" w:pos="284"/>
        </w:tabs>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 xml:space="preserve"> -   Oznamovat škole údaje o dítěti pro potřeby školní matriky § 28 odst.2 školského zákona</w:t>
      </w:r>
      <w:r w:rsidRPr="006A3B7C">
        <w:rPr>
          <w:rFonts w:ascii="Times New Roman" w:eastAsia="Times New Roman" w:hAnsi="Times New Roman" w:cs="Times New Roman"/>
          <w:b/>
          <w:iCs/>
          <w:color w:val="000000"/>
          <w:sz w:val="24"/>
          <w:szCs w:val="20"/>
          <w:lang w:eastAsia="cs-CZ"/>
        </w:rPr>
        <w:t xml:space="preserve"> - </w:t>
      </w:r>
      <w:r w:rsidRPr="006A3B7C">
        <w:rPr>
          <w:rFonts w:ascii="Times New Roman" w:eastAsia="Times New Roman" w:hAnsi="Times New Roman" w:cs="Times New Roman"/>
          <w:iCs/>
          <w:color w:val="000000"/>
          <w:sz w:val="24"/>
          <w:szCs w:val="20"/>
          <w:lang w:eastAsia="cs-CZ"/>
        </w:rPr>
        <w:t xml:space="preserve">rod. číslo, místo trvalého pobytu, údaje o zdravotním postižení nebo zdravotním či sociálním znevýhodnění, jména a příjmení zákon. zástupců, místo jejich trvalého pobytu, adresa pro doručování písemností, </w:t>
      </w:r>
      <w:proofErr w:type="spellStart"/>
      <w:r w:rsidRPr="006A3B7C">
        <w:rPr>
          <w:rFonts w:ascii="Times New Roman" w:eastAsia="Times New Roman" w:hAnsi="Times New Roman" w:cs="Times New Roman"/>
          <w:iCs/>
          <w:color w:val="000000"/>
          <w:sz w:val="24"/>
          <w:szCs w:val="20"/>
          <w:lang w:eastAsia="cs-CZ"/>
        </w:rPr>
        <w:t>telef</w:t>
      </w:r>
      <w:proofErr w:type="spellEnd"/>
      <w:r w:rsidRPr="006A3B7C">
        <w:rPr>
          <w:rFonts w:ascii="Times New Roman" w:eastAsia="Times New Roman" w:hAnsi="Times New Roman" w:cs="Times New Roman"/>
          <w:iCs/>
          <w:color w:val="000000"/>
          <w:sz w:val="24"/>
          <w:szCs w:val="20"/>
          <w:lang w:eastAsia="cs-CZ"/>
        </w:rPr>
        <w:t>. spojena další údaje, které jsou podstatné pro průběh vzdělávání nebo bezpečnost dítěte a změny v těchto údajích.</w:t>
      </w:r>
    </w:p>
    <w:p w14:paraId="657ABF57" w14:textId="77777777" w:rsidR="006A3B7C" w:rsidRPr="006A3B7C" w:rsidRDefault="006A3B7C" w:rsidP="006A3B7C">
      <w:pPr>
        <w:numPr>
          <w:ilvl w:val="2"/>
          <w:numId w:val="1"/>
        </w:numPr>
        <w:tabs>
          <w:tab w:val="num" w:pos="284"/>
        </w:tabs>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 xml:space="preserve">Informace o dětech jsou důsledně využívány pouze pro vnitřní potřebu školy, oprávněné orgány státní správy a samosprávy a pro potřebu </w:t>
      </w:r>
    </w:p>
    <w:p w14:paraId="310B4E8A" w14:textId="77777777" w:rsidR="006A3B7C" w:rsidRPr="006A3B7C" w:rsidRDefault="006A3B7C" w:rsidP="006A3B7C">
      <w:pPr>
        <w:numPr>
          <w:ilvl w:val="2"/>
          <w:numId w:val="1"/>
        </w:numPr>
        <w:tabs>
          <w:tab w:val="num" w:pos="284"/>
        </w:tabs>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uplatnění zákona č.106/1999 Sb., o svobodném přístupu k informacím</w:t>
      </w:r>
    </w:p>
    <w:p w14:paraId="19D0C71F" w14:textId="77777777" w:rsidR="006A3B7C" w:rsidRPr="006A3B7C" w:rsidRDefault="006A3B7C" w:rsidP="006A3B7C">
      <w:pPr>
        <w:overflowPunct w:val="0"/>
        <w:autoSpaceDE w:val="0"/>
        <w:autoSpaceDN w:val="0"/>
        <w:adjustRightInd w:val="0"/>
        <w:spacing w:after="0"/>
        <w:ind w:left="1571"/>
        <w:jc w:val="both"/>
        <w:textAlignment w:val="baseline"/>
        <w:rPr>
          <w:rFonts w:ascii="Times New Roman" w:eastAsia="Times New Roman" w:hAnsi="Times New Roman" w:cs="Times New Roman"/>
          <w:color w:val="000000"/>
          <w:sz w:val="24"/>
          <w:szCs w:val="20"/>
          <w:lang w:eastAsia="cs-CZ"/>
        </w:rPr>
      </w:pPr>
    </w:p>
    <w:p w14:paraId="7973B292" w14:textId="77777777" w:rsidR="006A3B7C" w:rsidRPr="006A3B7C" w:rsidRDefault="006A3B7C" w:rsidP="006A3B7C">
      <w:pPr>
        <w:overflowPunct w:val="0"/>
        <w:autoSpaceDE w:val="0"/>
        <w:autoSpaceDN w:val="0"/>
        <w:adjustRightInd w:val="0"/>
        <w:spacing w:after="0"/>
        <w:ind w:left="1571"/>
        <w:jc w:val="both"/>
        <w:textAlignment w:val="baseline"/>
        <w:rPr>
          <w:rFonts w:ascii="Times New Roman" w:eastAsia="Times New Roman" w:hAnsi="Times New Roman" w:cs="Times New Roman"/>
          <w:color w:val="000000"/>
          <w:sz w:val="24"/>
          <w:szCs w:val="20"/>
          <w:lang w:eastAsia="cs-CZ"/>
        </w:rPr>
      </w:pPr>
    </w:p>
    <w:p w14:paraId="669681B9"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b/>
          <w:color w:val="000000"/>
          <w:sz w:val="24"/>
          <w:szCs w:val="20"/>
          <w:lang w:eastAsia="cs-CZ"/>
        </w:rPr>
        <w:t>Práva zákonných zástupců:</w:t>
      </w:r>
    </w:p>
    <w:p w14:paraId="36FB8B9F"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Mají právo na informace o průběhu a výsledcích vzdělávání svého dítěte a na informace a poradenskou pomoc školy nebo školského poradenského zařízení v záležitostech týkajících se vzdělávání.</w:t>
      </w:r>
    </w:p>
    <w:p w14:paraId="6B281E70"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Mají možnost vyjadřovat se ke všem rozhodnutím týkajícím se podstatných záležitostí vzdělávání jejich dítěte</w:t>
      </w:r>
    </w:p>
    <w:p w14:paraId="7D249A0E"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Mají právo na diskrétnost a ochranu informací, týkajících se jejich osobního a rodinného života.</w:t>
      </w:r>
    </w:p>
    <w:p w14:paraId="00371688"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Po dohodě s </w:t>
      </w:r>
      <w:proofErr w:type="spellStart"/>
      <w:r w:rsidRPr="006A3B7C">
        <w:rPr>
          <w:rFonts w:ascii="Times New Roman" w:eastAsia="Times New Roman" w:hAnsi="Times New Roman" w:cs="Times New Roman"/>
          <w:iCs/>
          <w:color w:val="000000"/>
          <w:sz w:val="24"/>
          <w:szCs w:val="20"/>
          <w:lang w:eastAsia="cs-CZ"/>
        </w:rPr>
        <w:t>pedag</w:t>
      </w:r>
      <w:proofErr w:type="spellEnd"/>
      <w:r w:rsidRPr="006A3B7C">
        <w:rPr>
          <w:rFonts w:ascii="Times New Roman" w:eastAsia="Times New Roman" w:hAnsi="Times New Roman" w:cs="Times New Roman"/>
          <w:iCs/>
          <w:color w:val="000000"/>
          <w:sz w:val="24"/>
          <w:szCs w:val="20"/>
          <w:lang w:eastAsia="cs-CZ"/>
        </w:rPr>
        <w:t>. pracovnicemi být přítomni výchovným činnostem ve třídě.</w:t>
      </w:r>
    </w:p>
    <w:p w14:paraId="5C68143B"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 xml:space="preserve">Přispívat svými nápady a náměty k obohacení výchovně </w:t>
      </w:r>
      <w:proofErr w:type="spellStart"/>
      <w:r w:rsidRPr="006A3B7C">
        <w:rPr>
          <w:rFonts w:ascii="Times New Roman" w:eastAsia="Times New Roman" w:hAnsi="Times New Roman" w:cs="Times New Roman"/>
          <w:iCs/>
          <w:color w:val="000000"/>
          <w:sz w:val="24"/>
          <w:szCs w:val="20"/>
          <w:lang w:eastAsia="cs-CZ"/>
        </w:rPr>
        <w:t>vzděl</w:t>
      </w:r>
      <w:proofErr w:type="spellEnd"/>
      <w:r w:rsidRPr="006A3B7C">
        <w:rPr>
          <w:rFonts w:ascii="Times New Roman" w:eastAsia="Times New Roman" w:hAnsi="Times New Roman" w:cs="Times New Roman"/>
          <w:iCs/>
          <w:color w:val="000000"/>
          <w:sz w:val="24"/>
          <w:szCs w:val="20"/>
          <w:lang w:eastAsia="cs-CZ"/>
        </w:rPr>
        <w:t>. programu školy.</w:t>
      </w:r>
    </w:p>
    <w:p w14:paraId="1FDCF773"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Při nástupu dítěte do MŠ si mohou dohodnout s vedoucí učitelkou školy individuálně přizpůsobený adaptační a zkušební režim.</w:t>
      </w:r>
    </w:p>
    <w:p w14:paraId="7B0DBABC"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iCs/>
          <w:color w:val="000000"/>
          <w:sz w:val="24"/>
          <w:szCs w:val="20"/>
          <w:lang w:eastAsia="cs-CZ"/>
        </w:rPr>
      </w:pPr>
      <w:r w:rsidRPr="006A3B7C">
        <w:rPr>
          <w:rFonts w:ascii="Times New Roman" w:eastAsia="Times New Roman" w:hAnsi="Times New Roman" w:cs="Times New Roman"/>
          <w:iCs/>
          <w:color w:val="000000"/>
          <w:sz w:val="24"/>
          <w:szCs w:val="20"/>
          <w:lang w:eastAsia="cs-CZ"/>
        </w:rPr>
        <w:t>Své stížnosti, oznámení a podněty mají možnost podat řediteli školy, která je v zákonné lhůtě vyřídí nebo postoupí nadřízeným orgánům.</w:t>
      </w:r>
    </w:p>
    <w:p w14:paraId="58C1B4D5" w14:textId="77777777" w:rsidR="006A3B7C" w:rsidRPr="006A3B7C" w:rsidRDefault="006A3B7C" w:rsidP="006A3B7C">
      <w:pPr>
        <w:overflowPunct w:val="0"/>
        <w:autoSpaceDE w:val="0"/>
        <w:autoSpaceDN w:val="0"/>
        <w:adjustRightInd w:val="0"/>
        <w:spacing w:after="0"/>
        <w:ind w:left="786"/>
        <w:jc w:val="both"/>
        <w:textAlignment w:val="baseline"/>
        <w:rPr>
          <w:rFonts w:ascii="Times New Roman" w:eastAsia="Times New Roman" w:hAnsi="Times New Roman" w:cs="Times New Roman"/>
          <w:i/>
          <w:color w:val="000000"/>
          <w:sz w:val="24"/>
          <w:szCs w:val="20"/>
          <w:lang w:eastAsia="cs-CZ"/>
        </w:rPr>
      </w:pPr>
    </w:p>
    <w:p w14:paraId="1A433702" w14:textId="77777777" w:rsidR="006A3B7C" w:rsidRPr="006A3B7C" w:rsidRDefault="006A3B7C" w:rsidP="006A3B7C">
      <w:pPr>
        <w:overflowPunct w:val="0"/>
        <w:autoSpaceDE w:val="0"/>
        <w:autoSpaceDN w:val="0"/>
        <w:adjustRightInd w:val="0"/>
        <w:spacing w:after="0"/>
        <w:ind w:left="786"/>
        <w:jc w:val="both"/>
        <w:textAlignment w:val="baseline"/>
        <w:rPr>
          <w:rFonts w:ascii="Times New Roman" w:eastAsia="Times New Roman" w:hAnsi="Times New Roman" w:cs="Times New Roman"/>
          <w:b/>
          <w:color w:val="000000"/>
          <w:sz w:val="28"/>
          <w:szCs w:val="28"/>
          <w:lang w:eastAsia="cs-CZ"/>
        </w:rPr>
      </w:pPr>
    </w:p>
    <w:p w14:paraId="1FA20339"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i/>
          <w:color w:val="000000"/>
          <w:sz w:val="32"/>
          <w:szCs w:val="32"/>
          <w:lang w:eastAsia="cs-CZ"/>
        </w:rPr>
      </w:pPr>
      <w:r w:rsidRPr="006A3B7C">
        <w:rPr>
          <w:rFonts w:ascii="Times New Roman" w:eastAsia="Times New Roman" w:hAnsi="Times New Roman" w:cs="Times New Roman"/>
          <w:b/>
          <w:color w:val="000000"/>
          <w:sz w:val="32"/>
          <w:szCs w:val="32"/>
          <w:lang w:eastAsia="cs-CZ"/>
        </w:rPr>
        <w:t>XII. Práva a povinnosti pedagogů a zaměstnanců školy:</w:t>
      </w:r>
    </w:p>
    <w:p w14:paraId="25625DB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32"/>
          <w:szCs w:val="32"/>
          <w:lang w:eastAsia="cs-CZ"/>
        </w:rPr>
      </w:pPr>
    </w:p>
    <w:p w14:paraId="49B26F01"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color w:val="000000"/>
          <w:sz w:val="24"/>
          <w:szCs w:val="20"/>
          <w:lang w:eastAsia="cs-CZ"/>
        </w:rPr>
        <w:t>pedagog přispívá svou činností k naplnění výše uvedených práv dětí</w:t>
      </w:r>
    </w:p>
    <w:p w14:paraId="5D59494F"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color w:val="000000"/>
          <w:sz w:val="24"/>
          <w:szCs w:val="20"/>
          <w:lang w:eastAsia="cs-CZ"/>
        </w:rPr>
        <w:t>má právo na zdvořilé chování ze strany rodičů</w:t>
      </w:r>
    </w:p>
    <w:p w14:paraId="455E54A2"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color w:val="000000"/>
          <w:sz w:val="24"/>
          <w:szCs w:val="20"/>
          <w:lang w:eastAsia="cs-CZ"/>
        </w:rPr>
        <w:t>vhodné prostředí, ve kterém vykonává svoji práci</w:t>
      </w:r>
    </w:p>
    <w:p w14:paraId="4EE1AB22"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color w:val="000000"/>
          <w:sz w:val="24"/>
          <w:szCs w:val="20"/>
          <w:lang w:eastAsia="cs-CZ"/>
        </w:rPr>
        <w:t>rozhoduje o metodách a postupech pro naplnění výchovných cílů školy</w:t>
      </w:r>
    </w:p>
    <w:p w14:paraId="426F20DA" w14:textId="77777777" w:rsidR="006A3B7C" w:rsidRPr="006A3B7C" w:rsidRDefault="006A3B7C" w:rsidP="006A3B7C">
      <w:pPr>
        <w:numPr>
          <w:ilvl w:val="2"/>
          <w:numId w:val="1"/>
        </w:numPr>
        <w:overflowPunct w:val="0"/>
        <w:autoSpaceDE w:val="0"/>
        <w:autoSpaceDN w:val="0"/>
        <w:adjustRightInd w:val="0"/>
        <w:spacing w:after="0"/>
        <w:ind w:left="284" w:hanging="284"/>
        <w:jc w:val="both"/>
        <w:textAlignment w:val="baseline"/>
        <w:rPr>
          <w:rFonts w:ascii="Times New Roman" w:eastAsia="Times New Roman" w:hAnsi="Times New Roman" w:cs="Times New Roman"/>
          <w:b/>
          <w:color w:val="000000"/>
          <w:sz w:val="24"/>
          <w:szCs w:val="20"/>
          <w:lang w:eastAsia="cs-CZ"/>
        </w:rPr>
      </w:pPr>
      <w:r w:rsidRPr="006A3B7C">
        <w:rPr>
          <w:rFonts w:ascii="Times New Roman" w:eastAsia="Times New Roman" w:hAnsi="Times New Roman" w:cs="Times New Roman"/>
          <w:color w:val="000000"/>
          <w:sz w:val="24"/>
          <w:szCs w:val="20"/>
          <w:lang w:eastAsia="cs-CZ"/>
        </w:rPr>
        <w:t>pedagog je povinen odpovídat zákonným zástupcům na jejich připomínky a dotazy přiměřeným a vhodným způsobem</w:t>
      </w:r>
    </w:p>
    <w:p w14:paraId="3C4C1B72"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0"/>
          <w:lang w:eastAsia="cs-CZ"/>
        </w:rPr>
      </w:pPr>
    </w:p>
    <w:p w14:paraId="4CDBE2D2"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28"/>
          <w:szCs w:val="28"/>
          <w:lang w:eastAsia="cs-CZ"/>
        </w:rPr>
      </w:pPr>
    </w:p>
    <w:p w14:paraId="0F7A0D25" w14:textId="77777777" w:rsidR="006A3B7C" w:rsidRDefault="006A3B7C">
      <w:pPr>
        <w:rPr>
          <w:rFonts w:ascii="Times New Roman" w:eastAsia="Times New Roman" w:hAnsi="Times New Roman" w:cs="Times New Roman"/>
          <w:b/>
          <w:color w:val="000000"/>
          <w:sz w:val="32"/>
          <w:szCs w:val="32"/>
          <w:lang w:eastAsia="cs-CZ"/>
        </w:rPr>
      </w:pPr>
      <w:r>
        <w:rPr>
          <w:rFonts w:ascii="Times New Roman" w:eastAsia="Times New Roman" w:hAnsi="Times New Roman" w:cs="Times New Roman"/>
          <w:b/>
          <w:color w:val="000000"/>
          <w:sz w:val="32"/>
          <w:szCs w:val="32"/>
          <w:lang w:eastAsia="cs-CZ"/>
        </w:rPr>
        <w:br w:type="page"/>
      </w:r>
    </w:p>
    <w:p w14:paraId="2A997AD1" w14:textId="138925C1"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b/>
          <w:color w:val="000000"/>
          <w:sz w:val="32"/>
          <w:szCs w:val="32"/>
          <w:lang w:eastAsia="cs-CZ"/>
        </w:rPr>
        <w:lastRenderedPageBreak/>
        <w:t>XIII. Podmínky zacházení s majetkem školy:</w:t>
      </w:r>
    </w:p>
    <w:p w14:paraId="5D096650"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8"/>
          <w:szCs w:val="28"/>
          <w:lang w:eastAsia="cs-CZ"/>
        </w:rPr>
      </w:pPr>
    </w:p>
    <w:p w14:paraId="4CA6E25A" w14:textId="77777777" w:rsidR="006A3B7C" w:rsidRPr="006A3B7C" w:rsidRDefault="006A3B7C" w:rsidP="006A3B7C">
      <w:pPr>
        <w:numPr>
          <w:ilvl w:val="0"/>
          <w:numId w:val="20"/>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zákonní zástupci dětí mohou vstupovat do objektu v provozní době školy, popř. v době, kdy škola pořádá mimořádnou akci pro děti nebo setkání s rodiči</w:t>
      </w:r>
    </w:p>
    <w:p w14:paraId="394687FD" w14:textId="77777777" w:rsidR="006A3B7C" w:rsidRPr="006A3B7C" w:rsidRDefault="006A3B7C" w:rsidP="006A3B7C">
      <w:pPr>
        <w:numPr>
          <w:ilvl w:val="0"/>
          <w:numId w:val="20"/>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každý, kdo vstupuje do objektu školy je povinen počínat si tak, aby nedocházelo ke škodě na majetku školy, popř. k neoprávněnému majetkovému prospěchu</w:t>
      </w:r>
    </w:p>
    <w:p w14:paraId="61DBC0F6" w14:textId="77777777" w:rsidR="006A3B7C" w:rsidRPr="006A3B7C" w:rsidRDefault="006A3B7C" w:rsidP="006A3B7C">
      <w:pPr>
        <w:numPr>
          <w:ilvl w:val="0"/>
          <w:numId w:val="20"/>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děti jsou v mateřské škole pedagogickými i provozními zaměstnanci vedeny k ochraně majetku školy</w:t>
      </w:r>
    </w:p>
    <w:p w14:paraId="46868538" w14:textId="77777777" w:rsidR="006A3B7C" w:rsidRPr="006A3B7C" w:rsidRDefault="006A3B7C" w:rsidP="006A3B7C">
      <w:pPr>
        <w:numPr>
          <w:ilvl w:val="0"/>
          <w:numId w:val="20"/>
        </w:numPr>
        <w:overflowPunct w:val="0"/>
        <w:autoSpaceDE w:val="0"/>
        <w:autoSpaceDN w:val="0"/>
        <w:adjustRightInd w:val="0"/>
        <w:spacing w:after="0"/>
        <w:ind w:left="284" w:hanging="284"/>
        <w:jc w:val="both"/>
        <w:textAlignment w:val="baseline"/>
        <w:rPr>
          <w:rFonts w:ascii="Times New Roman" w:eastAsia="Times New Roman" w:hAnsi="Times New Roman" w:cs="Times New Roman"/>
          <w:color w:val="000000"/>
          <w:sz w:val="24"/>
          <w:szCs w:val="20"/>
          <w:lang w:eastAsia="cs-CZ"/>
        </w:rPr>
      </w:pPr>
      <w:r w:rsidRPr="006A3B7C">
        <w:rPr>
          <w:rFonts w:ascii="Times New Roman" w:eastAsia="Times New Roman" w:hAnsi="Times New Roman" w:cs="Times New Roman"/>
          <w:color w:val="000000"/>
          <w:sz w:val="24"/>
          <w:szCs w:val="20"/>
          <w:lang w:eastAsia="cs-CZ"/>
        </w:rPr>
        <w:t>v případě poškození majetku školy dítětem bude tato záležitost projednána se zákonnými zástupci dítěte a požadována oprava nebo náhrada škody</w:t>
      </w:r>
      <w:r w:rsidRPr="006A3B7C">
        <w:rPr>
          <w:rFonts w:ascii="Times New Roman" w:eastAsia="Times New Roman" w:hAnsi="Times New Roman" w:cs="Times New Roman"/>
          <w:color w:val="000000"/>
          <w:sz w:val="24"/>
          <w:szCs w:val="20"/>
          <w:lang w:eastAsia="cs-CZ"/>
        </w:rPr>
        <w:tab/>
        <w:t>v co nejkratším termínu</w:t>
      </w:r>
    </w:p>
    <w:p w14:paraId="31B185BE"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20"/>
          <w:szCs w:val="20"/>
          <w:lang w:eastAsia="cs-CZ"/>
        </w:rPr>
      </w:pPr>
    </w:p>
    <w:p w14:paraId="0264A00C"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20"/>
          <w:szCs w:val="20"/>
          <w:lang w:eastAsia="cs-CZ"/>
        </w:rPr>
      </w:pPr>
    </w:p>
    <w:p w14:paraId="451C3394"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20"/>
          <w:szCs w:val="20"/>
          <w:lang w:eastAsia="cs-CZ"/>
        </w:rPr>
      </w:pPr>
    </w:p>
    <w:p w14:paraId="65F3919A"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b/>
          <w:color w:val="000000"/>
          <w:sz w:val="32"/>
          <w:szCs w:val="32"/>
          <w:lang w:eastAsia="cs-CZ"/>
        </w:rPr>
        <w:t>XIV. Výskyt onemocnění COVID-19 u žáka nebo zaměstnance školy</w:t>
      </w:r>
    </w:p>
    <w:p w14:paraId="4C259CCF" w14:textId="77777777" w:rsidR="006A3B7C" w:rsidRPr="006A3B7C" w:rsidRDefault="006A3B7C" w:rsidP="006A3B7C">
      <w:pPr>
        <w:autoSpaceDE w:val="0"/>
        <w:autoSpaceDN w:val="0"/>
        <w:adjustRightInd w:val="0"/>
        <w:spacing w:after="0"/>
        <w:jc w:val="both"/>
        <w:rPr>
          <w:rFonts w:ascii="Times New Roman" w:eastAsia="Times New Roman" w:hAnsi="Times New Roman" w:cs="Times New Roman"/>
          <w:color w:val="000000"/>
          <w:sz w:val="32"/>
          <w:szCs w:val="32"/>
          <w:lang w:eastAsia="cs-CZ"/>
        </w:rPr>
      </w:pPr>
    </w:p>
    <w:p w14:paraId="59FD7F33" w14:textId="77777777" w:rsidR="006A3B7C" w:rsidRPr="006A3B7C" w:rsidRDefault="006A3B7C" w:rsidP="006A3B7C">
      <w:pPr>
        <w:autoSpaceDE w:val="0"/>
        <w:autoSpaceDN w:val="0"/>
        <w:adjustRightInd w:val="0"/>
        <w:spacing w:after="0"/>
        <w:jc w:val="both"/>
        <w:rPr>
          <w:rFonts w:ascii="Times New Roman" w:eastAsia="Times New Roman" w:hAnsi="Times New Roman" w:cs="Times New Roman"/>
          <w:color w:val="000000"/>
          <w:sz w:val="23"/>
          <w:szCs w:val="23"/>
          <w:lang w:eastAsia="cs-CZ"/>
        </w:rPr>
      </w:pPr>
      <w:r w:rsidRPr="006A3B7C">
        <w:rPr>
          <w:rFonts w:ascii="Times New Roman" w:eastAsia="Times New Roman" w:hAnsi="Times New Roman" w:cs="Times New Roman"/>
          <w:color w:val="000000"/>
          <w:sz w:val="23"/>
          <w:szCs w:val="23"/>
          <w:lang w:eastAsia="cs-CZ"/>
        </w:rPr>
        <w:t xml:space="preserve">V případě výskytu onemocnění covid-19 se karanténa týká okruhu osob, které byly v </w:t>
      </w:r>
      <w:r w:rsidRPr="006A3B7C">
        <w:rPr>
          <w:rFonts w:ascii="Times New Roman" w:eastAsia="Times New Roman" w:hAnsi="Times New Roman" w:cs="Times New Roman"/>
          <w:b/>
          <w:bCs/>
          <w:color w:val="000000"/>
          <w:sz w:val="23"/>
          <w:szCs w:val="23"/>
          <w:lang w:eastAsia="cs-CZ"/>
        </w:rPr>
        <w:t>rizikovém kontaktu</w:t>
      </w:r>
      <w:r w:rsidRPr="006A3B7C">
        <w:rPr>
          <w:rFonts w:ascii="Times New Roman" w:eastAsia="Times New Roman" w:hAnsi="Times New Roman" w:cs="Times New Roman"/>
          <w:color w:val="000000"/>
          <w:sz w:val="23"/>
          <w:szCs w:val="23"/>
          <w:lang w:eastAsia="cs-CZ"/>
        </w:rPr>
        <w:t xml:space="preserve">. O okruhu těchto osob rozhoduje příslušná KHS na základě protiepidemického šetření. Při svém rozhodování přihlíží mimo jiné k délce kontaktu, vzdálenosti osob, k zavedeným opatřením atd. Každá situace je jiná, protože každý kolektiv v sobě zahrnuje více proměnných – např. velikost školy, členění objektu </w:t>
      </w:r>
      <w:r w:rsidRPr="006A3B7C">
        <w:rPr>
          <w:rFonts w:ascii="Times New Roman" w:eastAsia="Times New Roman" w:hAnsi="Times New Roman" w:cs="Times New Roman"/>
          <w:i/>
          <w:iCs/>
          <w:color w:val="000000"/>
          <w:sz w:val="23"/>
          <w:szCs w:val="23"/>
          <w:lang w:eastAsia="cs-CZ"/>
        </w:rPr>
        <w:t>(samostatná budova, pavilony)</w:t>
      </w:r>
      <w:r w:rsidRPr="006A3B7C">
        <w:rPr>
          <w:rFonts w:ascii="Times New Roman" w:eastAsia="Times New Roman" w:hAnsi="Times New Roman" w:cs="Times New Roman"/>
          <w:color w:val="000000"/>
          <w:sz w:val="23"/>
          <w:szCs w:val="23"/>
          <w:lang w:eastAsia="cs-CZ"/>
        </w:rPr>
        <w:t xml:space="preserve">, počet dětí ve třídě, způsob školního stravování, způsob dopravy do školy a především místní epidemiologickou situaci. </w:t>
      </w:r>
    </w:p>
    <w:p w14:paraId="6D05A4BC" w14:textId="77777777" w:rsidR="006A3B7C" w:rsidRPr="006A3B7C" w:rsidRDefault="006A3B7C" w:rsidP="006A3B7C">
      <w:pPr>
        <w:autoSpaceDE w:val="0"/>
        <w:autoSpaceDN w:val="0"/>
        <w:adjustRightInd w:val="0"/>
        <w:spacing w:after="0"/>
        <w:jc w:val="both"/>
        <w:rPr>
          <w:rFonts w:ascii="Times New Roman" w:eastAsia="Times New Roman" w:hAnsi="Times New Roman" w:cs="Times New Roman"/>
          <w:color w:val="000000"/>
          <w:sz w:val="23"/>
          <w:szCs w:val="23"/>
          <w:lang w:eastAsia="cs-CZ"/>
        </w:rPr>
      </w:pPr>
      <w:r w:rsidRPr="006A3B7C">
        <w:rPr>
          <w:rFonts w:ascii="Times New Roman" w:eastAsia="Times New Roman" w:hAnsi="Times New Roman" w:cs="Times New Roman"/>
          <w:b/>
          <w:bCs/>
          <w:color w:val="000000"/>
          <w:sz w:val="26"/>
          <w:szCs w:val="26"/>
          <w:lang w:eastAsia="cs-CZ"/>
        </w:rPr>
        <w:t xml:space="preserve">I </w:t>
      </w:r>
      <w:r w:rsidRPr="006A3B7C">
        <w:rPr>
          <w:rFonts w:ascii="Times New Roman" w:eastAsia="Times New Roman" w:hAnsi="Times New Roman" w:cs="Times New Roman"/>
          <w:b/>
          <w:bCs/>
          <w:color w:val="000000"/>
          <w:sz w:val="23"/>
          <w:szCs w:val="23"/>
          <w:lang w:eastAsia="cs-CZ"/>
        </w:rPr>
        <w:t xml:space="preserve">Škola neprodleně informuje o vzniklé situaci a následných krocích </w:t>
      </w:r>
      <w:r w:rsidRPr="006A3B7C">
        <w:rPr>
          <w:rFonts w:ascii="Times New Roman" w:eastAsia="Times New Roman" w:hAnsi="Times New Roman" w:cs="Times New Roman"/>
          <w:color w:val="000000"/>
          <w:sz w:val="23"/>
          <w:szCs w:val="23"/>
          <w:lang w:eastAsia="cs-CZ"/>
        </w:rPr>
        <w:t xml:space="preserve">v provozu školy stanovených KHS a o případné úpravě způsobu vzdělávání </w:t>
      </w:r>
      <w:r w:rsidRPr="006A3B7C">
        <w:rPr>
          <w:rFonts w:ascii="Times New Roman" w:eastAsia="Times New Roman" w:hAnsi="Times New Roman" w:cs="Times New Roman"/>
          <w:b/>
          <w:bCs/>
          <w:color w:val="000000"/>
          <w:sz w:val="23"/>
          <w:szCs w:val="23"/>
          <w:lang w:eastAsia="cs-CZ"/>
        </w:rPr>
        <w:t xml:space="preserve">děti, zákonné zástupce a svého zřizovatele. </w:t>
      </w:r>
    </w:p>
    <w:p w14:paraId="0C8DBF01" w14:textId="77777777" w:rsidR="006A3B7C" w:rsidRPr="006A3B7C" w:rsidRDefault="006A3B7C" w:rsidP="006A3B7C">
      <w:pPr>
        <w:autoSpaceDE w:val="0"/>
        <w:autoSpaceDN w:val="0"/>
        <w:adjustRightInd w:val="0"/>
        <w:spacing w:after="0"/>
        <w:jc w:val="both"/>
        <w:rPr>
          <w:rFonts w:ascii="Times New Roman" w:eastAsia="Times New Roman" w:hAnsi="Times New Roman" w:cs="Times New Roman"/>
          <w:i/>
          <w:iCs/>
          <w:color w:val="000000"/>
          <w:sz w:val="23"/>
          <w:szCs w:val="23"/>
          <w:lang w:eastAsia="cs-CZ"/>
        </w:rPr>
      </w:pPr>
      <w:r w:rsidRPr="006A3B7C">
        <w:rPr>
          <w:rFonts w:ascii="Times New Roman" w:eastAsia="Times New Roman" w:hAnsi="Times New Roman" w:cs="Times New Roman"/>
          <w:b/>
          <w:bCs/>
          <w:color w:val="000000"/>
          <w:sz w:val="26"/>
          <w:szCs w:val="26"/>
          <w:lang w:eastAsia="cs-CZ"/>
        </w:rPr>
        <w:t xml:space="preserve">§ </w:t>
      </w:r>
      <w:r w:rsidRPr="006A3B7C">
        <w:rPr>
          <w:rFonts w:ascii="Times New Roman" w:eastAsia="Times New Roman" w:hAnsi="Times New Roman" w:cs="Times New Roman"/>
          <w:b/>
          <w:bCs/>
          <w:color w:val="000000"/>
          <w:sz w:val="23"/>
          <w:szCs w:val="23"/>
          <w:lang w:eastAsia="cs-CZ"/>
        </w:rPr>
        <w:t xml:space="preserve">Škola poskytuje vzdělávání distančním způsobem, pokud je </w:t>
      </w:r>
      <w:r w:rsidRPr="006A3B7C">
        <w:rPr>
          <w:rFonts w:ascii="Times New Roman" w:eastAsia="Times New Roman" w:hAnsi="Times New Roman" w:cs="Times New Roman"/>
          <w:color w:val="000000"/>
          <w:sz w:val="23"/>
          <w:szCs w:val="23"/>
          <w:lang w:eastAsia="cs-CZ"/>
        </w:rPr>
        <w:t xml:space="preserve">v důsledku krizových nebo mimořádných opatření </w:t>
      </w:r>
      <w:r w:rsidRPr="006A3B7C">
        <w:rPr>
          <w:rFonts w:ascii="Times New Roman" w:eastAsia="Times New Roman" w:hAnsi="Times New Roman" w:cs="Times New Roman"/>
          <w:i/>
          <w:iCs/>
          <w:color w:val="000000"/>
          <w:sz w:val="23"/>
          <w:szCs w:val="23"/>
          <w:lang w:eastAsia="cs-CZ"/>
        </w:rPr>
        <w:t xml:space="preserve">(například mimořádným opatřením KHS nebo plošným opatřením </w:t>
      </w:r>
      <w:proofErr w:type="spellStart"/>
      <w:r w:rsidRPr="006A3B7C">
        <w:rPr>
          <w:rFonts w:ascii="Times New Roman" w:eastAsia="Times New Roman" w:hAnsi="Times New Roman" w:cs="Times New Roman"/>
          <w:i/>
          <w:iCs/>
          <w:color w:val="000000"/>
          <w:sz w:val="23"/>
          <w:szCs w:val="23"/>
          <w:lang w:eastAsia="cs-CZ"/>
        </w:rPr>
        <w:t>MZd</w:t>
      </w:r>
      <w:proofErr w:type="spellEnd"/>
      <w:r w:rsidRPr="006A3B7C">
        <w:rPr>
          <w:rFonts w:ascii="Times New Roman" w:eastAsia="Times New Roman" w:hAnsi="Times New Roman" w:cs="Times New Roman"/>
          <w:i/>
          <w:iCs/>
          <w:color w:val="000000"/>
          <w:sz w:val="23"/>
          <w:szCs w:val="23"/>
          <w:lang w:eastAsia="cs-CZ"/>
        </w:rPr>
        <w:t>)</w:t>
      </w:r>
    </w:p>
    <w:p w14:paraId="34E542D6" w14:textId="77777777" w:rsidR="006A3B7C" w:rsidRPr="006A3B7C" w:rsidRDefault="006A3B7C" w:rsidP="006A3B7C">
      <w:pPr>
        <w:autoSpaceDE w:val="0"/>
        <w:autoSpaceDN w:val="0"/>
        <w:adjustRightInd w:val="0"/>
        <w:spacing w:after="0"/>
        <w:jc w:val="both"/>
        <w:rPr>
          <w:rFonts w:ascii="Times New Roman" w:eastAsia="Times New Roman" w:hAnsi="Times New Roman" w:cs="Times New Roman"/>
          <w:i/>
          <w:iCs/>
          <w:color w:val="000000"/>
          <w:sz w:val="23"/>
          <w:szCs w:val="23"/>
          <w:lang w:eastAsia="cs-CZ"/>
        </w:rPr>
      </w:pPr>
      <w:r w:rsidRPr="006A3B7C">
        <w:rPr>
          <w:rFonts w:ascii="Times New Roman" w:eastAsia="Times New Roman" w:hAnsi="Times New Roman" w:cs="Times New Roman"/>
          <w:i/>
          <w:iCs/>
          <w:color w:val="000000"/>
          <w:sz w:val="23"/>
          <w:szCs w:val="23"/>
          <w:lang w:eastAsia="cs-CZ"/>
        </w:rPr>
        <w:t xml:space="preserve"> </w:t>
      </w:r>
      <w:r w:rsidRPr="006A3B7C">
        <w:rPr>
          <w:rFonts w:ascii="Times New Roman" w:eastAsia="Times New Roman" w:hAnsi="Times New Roman" w:cs="Times New Roman"/>
          <w:color w:val="000000"/>
          <w:sz w:val="23"/>
          <w:szCs w:val="23"/>
          <w:lang w:eastAsia="cs-CZ"/>
        </w:rPr>
        <w:t xml:space="preserve">nebo z důvodu nařízení karantény </w:t>
      </w:r>
      <w:r w:rsidRPr="006A3B7C">
        <w:rPr>
          <w:rFonts w:ascii="Times New Roman" w:eastAsia="Times New Roman" w:hAnsi="Times New Roman" w:cs="Times New Roman"/>
          <w:b/>
          <w:bCs/>
          <w:color w:val="000000"/>
          <w:sz w:val="23"/>
          <w:szCs w:val="23"/>
          <w:lang w:eastAsia="cs-CZ"/>
        </w:rPr>
        <w:t>znemožněna osobní přítomnost ve škole více než poloviny dětí</w:t>
      </w:r>
      <w:r w:rsidRPr="006A3B7C">
        <w:rPr>
          <w:rFonts w:ascii="Times New Roman" w:eastAsia="Times New Roman" w:hAnsi="Times New Roman" w:cs="Times New Roman"/>
          <w:color w:val="000000"/>
          <w:sz w:val="23"/>
          <w:szCs w:val="23"/>
          <w:lang w:eastAsia="cs-CZ"/>
        </w:rPr>
        <w:t xml:space="preserve">. Mateřské školy mají povinnost poskytovat vzdělávání distančním způsobem dětem, pro které je předškolní vzdělávání povinné, za předpokladu, že chybí většina těchto dětí z celé mateřské školy nebo z celého odloučeného pracoviště. </w:t>
      </w:r>
      <w:r w:rsidRPr="006A3B7C">
        <w:rPr>
          <w:rFonts w:ascii="Times New Roman" w:eastAsia="Times New Roman" w:hAnsi="Times New Roman" w:cs="Times New Roman"/>
          <w:b/>
          <w:bCs/>
          <w:color w:val="000000"/>
          <w:sz w:val="23"/>
          <w:szCs w:val="23"/>
          <w:lang w:eastAsia="cs-CZ"/>
        </w:rPr>
        <w:t xml:space="preserve">Prezenční výuka dotčených dětí přechází na výuku distančním způsobem </w:t>
      </w:r>
      <w:r w:rsidRPr="006A3B7C">
        <w:rPr>
          <w:rFonts w:ascii="Times New Roman" w:eastAsia="Times New Roman" w:hAnsi="Times New Roman" w:cs="Times New Roman"/>
          <w:i/>
          <w:iCs/>
          <w:color w:val="000000"/>
          <w:sz w:val="23"/>
          <w:szCs w:val="23"/>
          <w:lang w:eastAsia="cs-CZ"/>
        </w:rPr>
        <w:t>(s ohledem na jejich podmínky pro distanční vzdělávání)</w:t>
      </w:r>
      <w:r w:rsidRPr="006A3B7C">
        <w:rPr>
          <w:rFonts w:ascii="Times New Roman" w:eastAsia="Times New Roman" w:hAnsi="Times New Roman" w:cs="Times New Roman"/>
          <w:b/>
          <w:bCs/>
          <w:color w:val="000000"/>
          <w:sz w:val="23"/>
          <w:szCs w:val="23"/>
          <w:lang w:eastAsia="cs-CZ"/>
        </w:rPr>
        <w:t xml:space="preserve">. </w:t>
      </w:r>
      <w:r w:rsidRPr="006A3B7C">
        <w:rPr>
          <w:rFonts w:ascii="Times New Roman" w:eastAsia="Times New Roman" w:hAnsi="Times New Roman" w:cs="Times New Roman"/>
          <w:color w:val="000000"/>
          <w:sz w:val="23"/>
          <w:szCs w:val="23"/>
          <w:lang w:eastAsia="cs-CZ"/>
        </w:rPr>
        <w:t>U dětí mateřských škol se povinnost týká dětí, pro které je předškolní vzdělávání povinné.</w:t>
      </w:r>
    </w:p>
    <w:p w14:paraId="5A41CB6E" w14:textId="77777777" w:rsidR="006A3B7C" w:rsidRPr="006A3B7C" w:rsidRDefault="006A3B7C" w:rsidP="006A3B7C">
      <w:pPr>
        <w:autoSpaceDE w:val="0"/>
        <w:autoSpaceDN w:val="0"/>
        <w:adjustRightInd w:val="0"/>
        <w:spacing w:after="0"/>
        <w:jc w:val="both"/>
        <w:rPr>
          <w:rFonts w:ascii="Times New Roman" w:eastAsia="Times New Roman" w:hAnsi="Times New Roman" w:cs="Times New Roman"/>
          <w:i/>
          <w:iCs/>
          <w:color w:val="000000"/>
          <w:sz w:val="23"/>
          <w:szCs w:val="23"/>
          <w:lang w:eastAsia="cs-CZ"/>
        </w:rPr>
      </w:pPr>
      <w:r w:rsidRPr="006A3B7C">
        <w:rPr>
          <w:rFonts w:ascii="Times New Roman" w:eastAsia="Times New Roman" w:hAnsi="Times New Roman" w:cs="Times New Roman"/>
          <w:color w:val="000000"/>
          <w:sz w:val="23"/>
          <w:szCs w:val="23"/>
          <w:lang w:eastAsia="cs-CZ"/>
        </w:rPr>
        <w:t>Škola je povinna přizpůsobit distanční vzdělávání včetně hodnocení podmínkám dětí.</w:t>
      </w:r>
    </w:p>
    <w:p w14:paraId="292623F0" w14:textId="77777777" w:rsidR="006A3B7C" w:rsidRPr="006A3B7C" w:rsidRDefault="006A3B7C" w:rsidP="006A3B7C">
      <w:pPr>
        <w:autoSpaceDE w:val="0"/>
        <w:autoSpaceDN w:val="0"/>
        <w:adjustRightInd w:val="0"/>
        <w:spacing w:after="0"/>
        <w:jc w:val="both"/>
        <w:rPr>
          <w:rFonts w:ascii="Times New Roman" w:eastAsia="Times New Roman" w:hAnsi="Times New Roman" w:cs="Times New Roman"/>
          <w:color w:val="000000"/>
          <w:sz w:val="23"/>
          <w:szCs w:val="23"/>
          <w:lang w:eastAsia="cs-CZ"/>
        </w:rPr>
      </w:pPr>
    </w:p>
    <w:p w14:paraId="3F5A1490"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20"/>
          <w:szCs w:val="20"/>
          <w:lang w:eastAsia="cs-CZ"/>
        </w:rPr>
      </w:pPr>
    </w:p>
    <w:p w14:paraId="7DD3B598"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32"/>
          <w:szCs w:val="32"/>
          <w:lang w:eastAsia="cs-CZ"/>
        </w:rPr>
      </w:pPr>
      <w:r w:rsidRPr="006A3B7C">
        <w:rPr>
          <w:rFonts w:ascii="Times New Roman" w:eastAsia="Times New Roman" w:hAnsi="Times New Roman" w:cs="Times New Roman"/>
          <w:b/>
          <w:color w:val="000000"/>
          <w:sz w:val="32"/>
          <w:szCs w:val="32"/>
          <w:lang w:eastAsia="cs-CZ"/>
        </w:rPr>
        <w:t xml:space="preserve"> XV. Závěrečná ustanovení</w:t>
      </w:r>
    </w:p>
    <w:p w14:paraId="3DEA8DE4"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p>
    <w:p w14:paraId="6A523F77"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Seznámení se Školním řádem a jeho dodržování je závazné pro rodiče (zákonné zástupce dítěte)</w:t>
      </w:r>
    </w:p>
    <w:p w14:paraId="705997B0"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 xml:space="preserve">a zaměstnance školy. </w:t>
      </w:r>
    </w:p>
    <w:p w14:paraId="381D2483"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p>
    <w:p w14:paraId="510E8CE1"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p>
    <w:p w14:paraId="363F8508"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 xml:space="preserve">Zpracovala: Jana Rakouská </w:t>
      </w:r>
    </w:p>
    <w:p w14:paraId="3DDF4FF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color w:val="000000"/>
          <w:sz w:val="24"/>
          <w:szCs w:val="24"/>
          <w:lang w:eastAsia="cs-CZ"/>
        </w:rPr>
      </w:pPr>
      <w:r w:rsidRPr="006A3B7C">
        <w:rPr>
          <w:rFonts w:ascii="Times New Roman" w:eastAsia="Times New Roman" w:hAnsi="Times New Roman" w:cs="Times New Roman"/>
          <w:color w:val="000000"/>
          <w:sz w:val="24"/>
          <w:szCs w:val="24"/>
          <w:lang w:eastAsia="cs-CZ"/>
        </w:rPr>
        <w:t xml:space="preserve">                    vedoucí MŠ</w:t>
      </w:r>
    </w:p>
    <w:p w14:paraId="665AA305"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
          <w:color w:val="000000"/>
          <w:sz w:val="20"/>
          <w:szCs w:val="20"/>
          <w:lang w:eastAsia="cs-CZ"/>
        </w:rPr>
      </w:pPr>
    </w:p>
    <w:p w14:paraId="3E2CE4BD"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Cs/>
          <w:color w:val="000000"/>
          <w:sz w:val="20"/>
          <w:szCs w:val="20"/>
          <w:lang w:eastAsia="cs-CZ"/>
        </w:rPr>
      </w:pPr>
      <w:r w:rsidRPr="006A3B7C">
        <w:rPr>
          <w:rFonts w:ascii="Times New Roman" w:eastAsia="Times New Roman" w:hAnsi="Times New Roman" w:cs="Times New Roman"/>
          <w:b/>
          <w:color w:val="000000"/>
          <w:sz w:val="20"/>
          <w:szCs w:val="20"/>
          <w:lang w:eastAsia="cs-CZ"/>
        </w:rPr>
        <w:t xml:space="preserve">                                                                                                                          </w:t>
      </w:r>
      <w:r w:rsidRPr="006A3B7C">
        <w:rPr>
          <w:rFonts w:ascii="Times New Roman" w:eastAsia="Times New Roman" w:hAnsi="Times New Roman" w:cs="Times New Roman"/>
          <w:bCs/>
          <w:color w:val="000000"/>
          <w:sz w:val="20"/>
          <w:szCs w:val="20"/>
          <w:lang w:eastAsia="cs-CZ"/>
        </w:rPr>
        <w:t>…………………………………</w:t>
      </w:r>
    </w:p>
    <w:p w14:paraId="5B4FEC0B"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Cs/>
          <w:color w:val="000000"/>
          <w:sz w:val="24"/>
          <w:szCs w:val="24"/>
          <w:lang w:eastAsia="cs-CZ"/>
        </w:rPr>
      </w:pPr>
      <w:r w:rsidRPr="006A3B7C">
        <w:rPr>
          <w:rFonts w:ascii="Times New Roman" w:eastAsia="Times New Roman" w:hAnsi="Times New Roman" w:cs="Times New Roman"/>
          <w:bCs/>
          <w:color w:val="000000"/>
          <w:sz w:val="24"/>
          <w:szCs w:val="24"/>
          <w:lang w:eastAsia="cs-CZ"/>
        </w:rPr>
        <w:t xml:space="preserve">                                                                                                        Mgr. Lenka </w:t>
      </w:r>
      <w:proofErr w:type="spellStart"/>
      <w:r w:rsidRPr="006A3B7C">
        <w:rPr>
          <w:rFonts w:ascii="Times New Roman" w:eastAsia="Times New Roman" w:hAnsi="Times New Roman" w:cs="Times New Roman"/>
          <w:bCs/>
          <w:color w:val="000000"/>
          <w:sz w:val="24"/>
          <w:szCs w:val="24"/>
          <w:lang w:eastAsia="cs-CZ"/>
        </w:rPr>
        <w:t>Povondrová</w:t>
      </w:r>
      <w:proofErr w:type="spellEnd"/>
    </w:p>
    <w:p w14:paraId="241F437B" w14:textId="77777777" w:rsidR="006A3B7C" w:rsidRPr="006A3B7C" w:rsidRDefault="006A3B7C" w:rsidP="006A3B7C">
      <w:pPr>
        <w:overflowPunct w:val="0"/>
        <w:autoSpaceDE w:val="0"/>
        <w:autoSpaceDN w:val="0"/>
        <w:adjustRightInd w:val="0"/>
        <w:spacing w:after="0"/>
        <w:jc w:val="both"/>
        <w:textAlignment w:val="baseline"/>
        <w:rPr>
          <w:rFonts w:ascii="Times New Roman" w:eastAsia="Times New Roman" w:hAnsi="Times New Roman" w:cs="Times New Roman"/>
          <w:bCs/>
          <w:color w:val="000000"/>
          <w:sz w:val="24"/>
          <w:szCs w:val="24"/>
          <w:lang w:eastAsia="cs-CZ"/>
        </w:rPr>
      </w:pPr>
    </w:p>
    <w:p w14:paraId="43C7EE2D" w14:textId="47C11068" w:rsidR="00BB18FB" w:rsidRDefault="006A3B7C" w:rsidP="006A3B7C">
      <w:pPr>
        <w:overflowPunct w:val="0"/>
        <w:autoSpaceDE w:val="0"/>
        <w:autoSpaceDN w:val="0"/>
        <w:adjustRightInd w:val="0"/>
        <w:spacing w:after="0"/>
        <w:jc w:val="both"/>
        <w:textAlignment w:val="baseline"/>
      </w:pPr>
      <w:r w:rsidRPr="006A3B7C">
        <w:rPr>
          <w:rFonts w:ascii="Times New Roman" w:eastAsia="Times New Roman" w:hAnsi="Times New Roman" w:cs="Times New Roman"/>
          <w:bCs/>
          <w:color w:val="000000"/>
          <w:sz w:val="24"/>
          <w:szCs w:val="24"/>
          <w:lang w:eastAsia="cs-CZ"/>
        </w:rPr>
        <w:t>Lukavec 1.9. 2021                                                                                  ředitelka školy</w:t>
      </w:r>
    </w:p>
    <w:sectPr w:rsidR="00BB18FB">
      <w:footerReference w:type="default" r:id="rId5"/>
      <w:footnotePr>
        <w:pos w:val="sectEnd"/>
      </w:footnotePr>
      <w:endnotePr>
        <w:numFmt w:val="decimal"/>
        <w:numStart w:val="0"/>
      </w:endnotePr>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Sans Serif">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58563" w14:textId="77777777" w:rsidR="00C9124F" w:rsidRDefault="006A3B7C">
    <w:pPr>
      <w:pStyle w:val="Zpat"/>
      <w:jc w:val="center"/>
    </w:pPr>
    <w:r>
      <w:fldChar w:fldCharType="begin"/>
    </w:r>
    <w:r>
      <w:instrText>PAGE   \* MERGEFORMAT</w:instrText>
    </w:r>
    <w:r>
      <w:fldChar w:fldCharType="separate"/>
    </w:r>
    <w:r>
      <w:rPr>
        <w:lang w:val="cs-CZ"/>
      </w:rPr>
      <w:t>2</w:t>
    </w:r>
    <w:r>
      <w:fldChar w:fldCharType="end"/>
    </w:r>
  </w:p>
  <w:p w14:paraId="3F2B14A9" w14:textId="77777777" w:rsidR="00C9124F" w:rsidRDefault="006A3B7C">
    <w:pPr>
      <w:pStyle w:val="Zp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73564"/>
    <w:multiLevelType w:val="hybridMultilevel"/>
    <w:tmpl w:val="00286EBA"/>
    <w:lvl w:ilvl="0" w:tplc="7AA69C9A">
      <w:start w:val="1"/>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7822D22"/>
    <w:multiLevelType w:val="hybridMultilevel"/>
    <w:tmpl w:val="4F002C10"/>
    <w:lvl w:ilvl="0" w:tplc="7AA69C9A">
      <w:start w:val="1"/>
      <w:numFmt w:val="bullet"/>
      <w:lvlText w:val="-"/>
      <w:lvlJc w:val="left"/>
      <w:pPr>
        <w:ind w:left="2563" w:hanging="360"/>
      </w:pPr>
      <w:rPr>
        <w:rFonts w:ascii="Times New Roman" w:eastAsia="Times New Roman" w:hAnsi="Times New Roman" w:cs="Times New Roman" w:hint="default"/>
        <w:b/>
      </w:rPr>
    </w:lvl>
    <w:lvl w:ilvl="1" w:tplc="04050003" w:tentative="1">
      <w:start w:val="1"/>
      <w:numFmt w:val="bullet"/>
      <w:lvlText w:val="o"/>
      <w:lvlJc w:val="left"/>
      <w:pPr>
        <w:ind w:left="3283" w:hanging="360"/>
      </w:pPr>
      <w:rPr>
        <w:rFonts w:ascii="Courier New" w:hAnsi="Courier New" w:cs="Courier New" w:hint="default"/>
      </w:rPr>
    </w:lvl>
    <w:lvl w:ilvl="2" w:tplc="04050005" w:tentative="1">
      <w:start w:val="1"/>
      <w:numFmt w:val="bullet"/>
      <w:lvlText w:val=""/>
      <w:lvlJc w:val="left"/>
      <w:pPr>
        <w:ind w:left="4003" w:hanging="360"/>
      </w:pPr>
      <w:rPr>
        <w:rFonts w:ascii="Wingdings" w:hAnsi="Wingdings" w:hint="default"/>
      </w:rPr>
    </w:lvl>
    <w:lvl w:ilvl="3" w:tplc="04050001" w:tentative="1">
      <w:start w:val="1"/>
      <w:numFmt w:val="bullet"/>
      <w:lvlText w:val=""/>
      <w:lvlJc w:val="left"/>
      <w:pPr>
        <w:ind w:left="4723" w:hanging="360"/>
      </w:pPr>
      <w:rPr>
        <w:rFonts w:ascii="Symbol" w:hAnsi="Symbol" w:hint="default"/>
      </w:rPr>
    </w:lvl>
    <w:lvl w:ilvl="4" w:tplc="04050003" w:tentative="1">
      <w:start w:val="1"/>
      <w:numFmt w:val="bullet"/>
      <w:lvlText w:val="o"/>
      <w:lvlJc w:val="left"/>
      <w:pPr>
        <w:ind w:left="5443" w:hanging="360"/>
      </w:pPr>
      <w:rPr>
        <w:rFonts w:ascii="Courier New" w:hAnsi="Courier New" w:cs="Courier New" w:hint="default"/>
      </w:rPr>
    </w:lvl>
    <w:lvl w:ilvl="5" w:tplc="04050005" w:tentative="1">
      <w:start w:val="1"/>
      <w:numFmt w:val="bullet"/>
      <w:lvlText w:val=""/>
      <w:lvlJc w:val="left"/>
      <w:pPr>
        <w:ind w:left="6163" w:hanging="360"/>
      </w:pPr>
      <w:rPr>
        <w:rFonts w:ascii="Wingdings" w:hAnsi="Wingdings" w:hint="default"/>
      </w:rPr>
    </w:lvl>
    <w:lvl w:ilvl="6" w:tplc="04050001" w:tentative="1">
      <w:start w:val="1"/>
      <w:numFmt w:val="bullet"/>
      <w:lvlText w:val=""/>
      <w:lvlJc w:val="left"/>
      <w:pPr>
        <w:ind w:left="6883" w:hanging="360"/>
      </w:pPr>
      <w:rPr>
        <w:rFonts w:ascii="Symbol" w:hAnsi="Symbol" w:hint="default"/>
      </w:rPr>
    </w:lvl>
    <w:lvl w:ilvl="7" w:tplc="04050003" w:tentative="1">
      <w:start w:val="1"/>
      <w:numFmt w:val="bullet"/>
      <w:lvlText w:val="o"/>
      <w:lvlJc w:val="left"/>
      <w:pPr>
        <w:ind w:left="7603" w:hanging="360"/>
      </w:pPr>
      <w:rPr>
        <w:rFonts w:ascii="Courier New" w:hAnsi="Courier New" w:cs="Courier New" w:hint="default"/>
      </w:rPr>
    </w:lvl>
    <w:lvl w:ilvl="8" w:tplc="04050005" w:tentative="1">
      <w:start w:val="1"/>
      <w:numFmt w:val="bullet"/>
      <w:lvlText w:val=""/>
      <w:lvlJc w:val="left"/>
      <w:pPr>
        <w:ind w:left="8323" w:hanging="360"/>
      </w:pPr>
      <w:rPr>
        <w:rFonts w:ascii="Wingdings" w:hAnsi="Wingdings" w:hint="default"/>
      </w:rPr>
    </w:lvl>
  </w:abstractNum>
  <w:abstractNum w:abstractNumId="2" w15:restartNumberingAfterBreak="0">
    <w:nsid w:val="07ED4BFA"/>
    <w:multiLevelType w:val="multilevel"/>
    <w:tmpl w:val="ADAC12FA"/>
    <w:lvl w:ilvl="0">
      <w:start w:val="2"/>
      <w:numFmt w:val="decimal"/>
      <w:lvlText w:val="%1."/>
      <w:lvlJc w:val="left"/>
      <w:pPr>
        <w:ind w:left="4046"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E5A411F"/>
    <w:multiLevelType w:val="hybridMultilevel"/>
    <w:tmpl w:val="8FB4526A"/>
    <w:lvl w:ilvl="0" w:tplc="04050001">
      <w:start w:val="1"/>
      <w:numFmt w:val="bullet"/>
      <w:lvlText w:val=""/>
      <w:lvlJc w:val="left"/>
      <w:pPr>
        <w:ind w:left="768" w:hanging="360"/>
      </w:pPr>
      <w:rPr>
        <w:rFonts w:ascii="Symbol" w:hAnsi="Symbol" w:hint="default"/>
      </w:rPr>
    </w:lvl>
    <w:lvl w:ilvl="1" w:tplc="04050003" w:tentative="1">
      <w:start w:val="1"/>
      <w:numFmt w:val="bullet"/>
      <w:lvlText w:val="o"/>
      <w:lvlJc w:val="left"/>
      <w:pPr>
        <w:ind w:left="1488" w:hanging="360"/>
      </w:pPr>
      <w:rPr>
        <w:rFonts w:ascii="Courier New" w:hAnsi="Courier New" w:cs="Courier New" w:hint="default"/>
      </w:rPr>
    </w:lvl>
    <w:lvl w:ilvl="2" w:tplc="04050005" w:tentative="1">
      <w:start w:val="1"/>
      <w:numFmt w:val="bullet"/>
      <w:lvlText w:val=""/>
      <w:lvlJc w:val="left"/>
      <w:pPr>
        <w:ind w:left="2208" w:hanging="360"/>
      </w:pPr>
      <w:rPr>
        <w:rFonts w:ascii="Wingdings" w:hAnsi="Wingdings" w:hint="default"/>
      </w:rPr>
    </w:lvl>
    <w:lvl w:ilvl="3" w:tplc="04050001" w:tentative="1">
      <w:start w:val="1"/>
      <w:numFmt w:val="bullet"/>
      <w:lvlText w:val=""/>
      <w:lvlJc w:val="left"/>
      <w:pPr>
        <w:ind w:left="2928" w:hanging="360"/>
      </w:pPr>
      <w:rPr>
        <w:rFonts w:ascii="Symbol" w:hAnsi="Symbol" w:hint="default"/>
      </w:rPr>
    </w:lvl>
    <w:lvl w:ilvl="4" w:tplc="04050003" w:tentative="1">
      <w:start w:val="1"/>
      <w:numFmt w:val="bullet"/>
      <w:lvlText w:val="o"/>
      <w:lvlJc w:val="left"/>
      <w:pPr>
        <w:ind w:left="3648" w:hanging="360"/>
      </w:pPr>
      <w:rPr>
        <w:rFonts w:ascii="Courier New" w:hAnsi="Courier New" w:cs="Courier New" w:hint="default"/>
      </w:rPr>
    </w:lvl>
    <w:lvl w:ilvl="5" w:tplc="04050005" w:tentative="1">
      <w:start w:val="1"/>
      <w:numFmt w:val="bullet"/>
      <w:lvlText w:val=""/>
      <w:lvlJc w:val="left"/>
      <w:pPr>
        <w:ind w:left="4368" w:hanging="360"/>
      </w:pPr>
      <w:rPr>
        <w:rFonts w:ascii="Wingdings" w:hAnsi="Wingdings" w:hint="default"/>
      </w:rPr>
    </w:lvl>
    <w:lvl w:ilvl="6" w:tplc="04050001" w:tentative="1">
      <w:start w:val="1"/>
      <w:numFmt w:val="bullet"/>
      <w:lvlText w:val=""/>
      <w:lvlJc w:val="left"/>
      <w:pPr>
        <w:ind w:left="5088" w:hanging="360"/>
      </w:pPr>
      <w:rPr>
        <w:rFonts w:ascii="Symbol" w:hAnsi="Symbol" w:hint="default"/>
      </w:rPr>
    </w:lvl>
    <w:lvl w:ilvl="7" w:tplc="04050003" w:tentative="1">
      <w:start w:val="1"/>
      <w:numFmt w:val="bullet"/>
      <w:lvlText w:val="o"/>
      <w:lvlJc w:val="left"/>
      <w:pPr>
        <w:ind w:left="5808" w:hanging="360"/>
      </w:pPr>
      <w:rPr>
        <w:rFonts w:ascii="Courier New" w:hAnsi="Courier New" w:cs="Courier New" w:hint="default"/>
      </w:rPr>
    </w:lvl>
    <w:lvl w:ilvl="8" w:tplc="04050005" w:tentative="1">
      <w:start w:val="1"/>
      <w:numFmt w:val="bullet"/>
      <w:lvlText w:val=""/>
      <w:lvlJc w:val="left"/>
      <w:pPr>
        <w:ind w:left="6528" w:hanging="360"/>
      </w:pPr>
      <w:rPr>
        <w:rFonts w:ascii="Wingdings" w:hAnsi="Wingdings" w:hint="default"/>
      </w:rPr>
    </w:lvl>
  </w:abstractNum>
  <w:abstractNum w:abstractNumId="4" w15:restartNumberingAfterBreak="0">
    <w:nsid w:val="15D66488"/>
    <w:multiLevelType w:val="hybridMultilevel"/>
    <w:tmpl w:val="21029022"/>
    <w:lvl w:ilvl="0" w:tplc="7AA69C9A">
      <w:start w:val="1"/>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9B57411"/>
    <w:multiLevelType w:val="hybridMultilevel"/>
    <w:tmpl w:val="4D02D492"/>
    <w:lvl w:ilvl="0" w:tplc="0405000F">
      <w:start w:val="1"/>
      <w:numFmt w:val="decimal"/>
      <w:lvlText w:val="%1."/>
      <w:lvlJc w:val="left"/>
      <w:pPr>
        <w:tabs>
          <w:tab w:val="num" w:pos="720"/>
        </w:tabs>
        <w:ind w:left="720" w:hanging="360"/>
      </w:pPr>
    </w:lvl>
    <w:lvl w:ilvl="1" w:tplc="F6780196">
      <w:start w:val="1"/>
      <w:numFmt w:val="upperRoman"/>
      <w:lvlText w:val="%2."/>
      <w:lvlJc w:val="left"/>
      <w:pPr>
        <w:tabs>
          <w:tab w:val="num" w:pos="1571"/>
        </w:tabs>
        <w:ind w:left="1571" w:hanging="720"/>
      </w:pPr>
      <w:rPr>
        <w:rFonts w:hint="default"/>
      </w:rPr>
    </w:lvl>
    <w:lvl w:ilvl="2" w:tplc="7AA69C9A">
      <w:start w:val="1"/>
      <w:numFmt w:val="bullet"/>
      <w:lvlText w:val="-"/>
      <w:lvlJc w:val="left"/>
      <w:pPr>
        <w:tabs>
          <w:tab w:val="num" w:pos="786"/>
        </w:tabs>
        <w:ind w:left="786" w:hanging="360"/>
      </w:pPr>
      <w:rPr>
        <w:rFonts w:ascii="Times New Roman" w:eastAsia="Times New Roman" w:hAnsi="Times New Roman" w:cs="Times New Roman" w:hint="default"/>
        <w:b/>
      </w:rPr>
    </w:lvl>
    <w:lvl w:ilvl="3" w:tplc="9304803A">
      <w:start w:val="3"/>
      <w:numFmt w:val="bullet"/>
      <w:lvlText w:val=""/>
      <w:lvlJc w:val="left"/>
      <w:pPr>
        <w:tabs>
          <w:tab w:val="num" w:pos="2880"/>
        </w:tabs>
        <w:ind w:left="2880" w:hanging="360"/>
      </w:pPr>
      <w:rPr>
        <w:rFonts w:ascii="Symbol" w:eastAsia="Times New Roman" w:hAnsi="Symbol" w:cs="Times New Roman"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24A04510"/>
    <w:multiLevelType w:val="hybridMultilevel"/>
    <w:tmpl w:val="803CE626"/>
    <w:lvl w:ilvl="0" w:tplc="04050001">
      <w:start w:val="1"/>
      <w:numFmt w:val="bullet"/>
      <w:lvlText w:val=""/>
      <w:lvlJc w:val="left"/>
      <w:pPr>
        <w:ind w:left="768" w:hanging="360"/>
      </w:pPr>
      <w:rPr>
        <w:rFonts w:ascii="Symbol" w:hAnsi="Symbol" w:hint="default"/>
      </w:rPr>
    </w:lvl>
    <w:lvl w:ilvl="1" w:tplc="04050003" w:tentative="1">
      <w:start w:val="1"/>
      <w:numFmt w:val="bullet"/>
      <w:lvlText w:val="o"/>
      <w:lvlJc w:val="left"/>
      <w:pPr>
        <w:ind w:left="1488" w:hanging="360"/>
      </w:pPr>
      <w:rPr>
        <w:rFonts w:ascii="Courier New" w:hAnsi="Courier New" w:cs="Courier New" w:hint="default"/>
      </w:rPr>
    </w:lvl>
    <w:lvl w:ilvl="2" w:tplc="04050005" w:tentative="1">
      <w:start w:val="1"/>
      <w:numFmt w:val="bullet"/>
      <w:lvlText w:val=""/>
      <w:lvlJc w:val="left"/>
      <w:pPr>
        <w:ind w:left="2208" w:hanging="360"/>
      </w:pPr>
      <w:rPr>
        <w:rFonts w:ascii="Wingdings" w:hAnsi="Wingdings" w:hint="default"/>
      </w:rPr>
    </w:lvl>
    <w:lvl w:ilvl="3" w:tplc="04050001" w:tentative="1">
      <w:start w:val="1"/>
      <w:numFmt w:val="bullet"/>
      <w:lvlText w:val=""/>
      <w:lvlJc w:val="left"/>
      <w:pPr>
        <w:ind w:left="2928" w:hanging="360"/>
      </w:pPr>
      <w:rPr>
        <w:rFonts w:ascii="Symbol" w:hAnsi="Symbol" w:hint="default"/>
      </w:rPr>
    </w:lvl>
    <w:lvl w:ilvl="4" w:tplc="04050003" w:tentative="1">
      <w:start w:val="1"/>
      <w:numFmt w:val="bullet"/>
      <w:lvlText w:val="o"/>
      <w:lvlJc w:val="left"/>
      <w:pPr>
        <w:ind w:left="3648" w:hanging="360"/>
      </w:pPr>
      <w:rPr>
        <w:rFonts w:ascii="Courier New" w:hAnsi="Courier New" w:cs="Courier New" w:hint="default"/>
      </w:rPr>
    </w:lvl>
    <w:lvl w:ilvl="5" w:tplc="04050005" w:tentative="1">
      <w:start w:val="1"/>
      <w:numFmt w:val="bullet"/>
      <w:lvlText w:val=""/>
      <w:lvlJc w:val="left"/>
      <w:pPr>
        <w:ind w:left="4368" w:hanging="360"/>
      </w:pPr>
      <w:rPr>
        <w:rFonts w:ascii="Wingdings" w:hAnsi="Wingdings" w:hint="default"/>
      </w:rPr>
    </w:lvl>
    <w:lvl w:ilvl="6" w:tplc="04050001" w:tentative="1">
      <w:start w:val="1"/>
      <w:numFmt w:val="bullet"/>
      <w:lvlText w:val=""/>
      <w:lvlJc w:val="left"/>
      <w:pPr>
        <w:ind w:left="5088" w:hanging="360"/>
      </w:pPr>
      <w:rPr>
        <w:rFonts w:ascii="Symbol" w:hAnsi="Symbol" w:hint="default"/>
      </w:rPr>
    </w:lvl>
    <w:lvl w:ilvl="7" w:tplc="04050003" w:tentative="1">
      <w:start w:val="1"/>
      <w:numFmt w:val="bullet"/>
      <w:lvlText w:val="o"/>
      <w:lvlJc w:val="left"/>
      <w:pPr>
        <w:ind w:left="5808" w:hanging="360"/>
      </w:pPr>
      <w:rPr>
        <w:rFonts w:ascii="Courier New" w:hAnsi="Courier New" w:cs="Courier New" w:hint="default"/>
      </w:rPr>
    </w:lvl>
    <w:lvl w:ilvl="8" w:tplc="04050005" w:tentative="1">
      <w:start w:val="1"/>
      <w:numFmt w:val="bullet"/>
      <w:lvlText w:val=""/>
      <w:lvlJc w:val="left"/>
      <w:pPr>
        <w:ind w:left="6528" w:hanging="360"/>
      </w:pPr>
      <w:rPr>
        <w:rFonts w:ascii="Wingdings" w:hAnsi="Wingdings" w:hint="default"/>
      </w:rPr>
    </w:lvl>
  </w:abstractNum>
  <w:abstractNum w:abstractNumId="7" w15:restartNumberingAfterBreak="0">
    <w:nsid w:val="2A455C83"/>
    <w:multiLevelType w:val="hybridMultilevel"/>
    <w:tmpl w:val="BCE06404"/>
    <w:lvl w:ilvl="0" w:tplc="7AA69C9A">
      <w:start w:val="1"/>
      <w:numFmt w:val="bullet"/>
      <w:lvlText w:val="-"/>
      <w:lvlJc w:val="left"/>
      <w:pPr>
        <w:ind w:left="786" w:hanging="360"/>
      </w:pPr>
      <w:rPr>
        <w:rFonts w:ascii="Times New Roman" w:eastAsia="Times New Roman" w:hAnsi="Times New Roman" w:cs="Times New Roman" w:hint="default"/>
        <w:b/>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8" w15:restartNumberingAfterBreak="0">
    <w:nsid w:val="3C5D0A25"/>
    <w:multiLevelType w:val="hybridMultilevel"/>
    <w:tmpl w:val="F4BC93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D052D24"/>
    <w:multiLevelType w:val="hybridMultilevel"/>
    <w:tmpl w:val="10CE1E0C"/>
    <w:lvl w:ilvl="0" w:tplc="7AA69C9A">
      <w:start w:val="1"/>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9EC16CF"/>
    <w:multiLevelType w:val="hybridMultilevel"/>
    <w:tmpl w:val="884E8C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A6B40A7"/>
    <w:multiLevelType w:val="hybridMultilevel"/>
    <w:tmpl w:val="12A0F32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B395DBF"/>
    <w:multiLevelType w:val="hybridMultilevel"/>
    <w:tmpl w:val="BB7898B2"/>
    <w:lvl w:ilvl="0" w:tplc="A4247338">
      <w:start w:val="4"/>
      <w:numFmt w:val="upperRoman"/>
      <w:lvlText w:val="%1."/>
      <w:lvlJc w:val="left"/>
      <w:pPr>
        <w:tabs>
          <w:tab w:val="num" w:pos="1429"/>
        </w:tabs>
        <w:ind w:left="1429" w:hanging="720"/>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13" w15:restartNumberingAfterBreak="0">
    <w:nsid w:val="62B21AA1"/>
    <w:multiLevelType w:val="hybridMultilevel"/>
    <w:tmpl w:val="06B8229C"/>
    <w:lvl w:ilvl="0" w:tplc="0B621D1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325472F"/>
    <w:multiLevelType w:val="hybridMultilevel"/>
    <w:tmpl w:val="226868BE"/>
    <w:lvl w:ilvl="0" w:tplc="7AA69C9A">
      <w:start w:val="1"/>
      <w:numFmt w:val="bullet"/>
      <w:lvlText w:val="-"/>
      <w:lvlJc w:val="left"/>
      <w:pPr>
        <w:ind w:left="36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4A56CFB"/>
    <w:multiLevelType w:val="hybridMultilevel"/>
    <w:tmpl w:val="2C74D822"/>
    <w:lvl w:ilvl="0" w:tplc="7AA69C9A">
      <w:start w:val="1"/>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64A70FA"/>
    <w:multiLevelType w:val="hybridMultilevel"/>
    <w:tmpl w:val="DA72E090"/>
    <w:lvl w:ilvl="0" w:tplc="7AA69C9A">
      <w:start w:val="1"/>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9743B92"/>
    <w:multiLevelType w:val="hybridMultilevel"/>
    <w:tmpl w:val="FD72C6DE"/>
    <w:lvl w:ilvl="0" w:tplc="7AA69C9A">
      <w:start w:val="1"/>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A1C5E70"/>
    <w:multiLevelType w:val="hybridMultilevel"/>
    <w:tmpl w:val="878ED312"/>
    <w:lvl w:ilvl="0" w:tplc="7AA69C9A">
      <w:start w:val="1"/>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F6C37FB"/>
    <w:multiLevelType w:val="hybridMultilevel"/>
    <w:tmpl w:val="BE7669A4"/>
    <w:lvl w:ilvl="0" w:tplc="7AA69C9A">
      <w:start w:val="1"/>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8"/>
  </w:num>
  <w:num w:numId="4">
    <w:abstractNumId w:val="10"/>
  </w:num>
  <w:num w:numId="5">
    <w:abstractNumId w:val="11"/>
  </w:num>
  <w:num w:numId="6">
    <w:abstractNumId w:val="3"/>
  </w:num>
  <w:num w:numId="7">
    <w:abstractNumId w:val="6"/>
  </w:num>
  <w:num w:numId="8">
    <w:abstractNumId w:val="2"/>
  </w:num>
  <w:num w:numId="9">
    <w:abstractNumId w:val="4"/>
  </w:num>
  <w:num w:numId="10">
    <w:abstractNumId w:val="14"/>
  </w:num>
  <w:num w:numId="11">
    <w:abstractNumId w:val="18"/>
  </w:num>
  <w:num w:numId="12">
    <w:abstractNumId w:val="16"/>
  </w:num>
  <w:num w:numId="13">
    <w:abstractNumId w:val="13"/>
  </w:num>
  <w:num w:numId="14">
    <w:abstractNumId w:val="19"/>
  </w:num>
  <w:num w:numId="15">
    <w:abstractNumId w:val="1"/>
  </w:num>
  <w:num w:numId="16">
    <w:abstractNumId w:val="17"/>
  </w:num>
  <w:num w:numId="17">
    <w:abstractNumId w:val="7"/>
  </w:num>
  <w:num w:numId="18">
    <w:abstractNumId w:val="0"/>
  </w:num>
  <w:num w:numId="19">
    <w:abstractNumId w:val="15"/>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pos w:val="sectEnd"/>
  </w:footnotePr>
  <w:endnotePr>
    <w:numFmt w:val="decimal"/>
    <w:numStart w:val="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B7C"/>
    <w:rsid w:val="006A3B7C"/>
    <w:rsid w:val="00BB18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160AB"/>
  <w15:chartTrackingRefBased/>
  <w15:docId w15:val="{83B1DDE9-76D8-4F69-B1B8-3DC7A09D0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6A3B7C"/>
    <w:pPr>
      <w:keepNext/>
      <w:overflowPunct w:val="0"/>
      <w:autoSpaceDE w:val="0"/>
      <w:autoSpaceDN w:val="0"/>
      <w:adjustRightInd w:val="0"/>
      <w:spacing w:before="240" w:after="60"/>
      <w:textAlignment w:val="baseline"/>
      <w:outlineLvl w:val="0"/>
    </w:pPr>
    <w:rPr>
      <w:rFonts w:ascii="Calibri Light" w:eastAsia="Times New Roman" w:hAnsi="Calibri Light" w:cs="Times New Roman"/>
      <w:b/>
      <w:bCs/>
      <w:kern w:val="32"/>
      <w:sz w:val="32"/>
      <w:szCs w:val="32"/>
      <w:lang w:val="en-U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6A3B7C"/>
    <w:rPr>
      <w:rFonts w:ascii="Calibri Light" w:eastAsia="Times New Roman" w:hAnsi="Calibri Light" w:cs="Times New Roman"/>
      <w:b/>
      <w:bCs/>
      <w:kern w:val="32"/>
      <w:sz w:val="32"/>
      <w:szCs w:val="32"/>
      <w:lang w:val="en-US" w:eastAsia="cs-CZ"/>
    </w:rPr>
  </w:style>
  <w:style w:type="numbering" w:customStyle="1" w:styleId="Bezseznamu1">
    <w:name w:val="Bez seznamu1"/>
    <w:next w:val="Bezseznamu"/>
    <w:semiHidden/>
    <w:unhideWhenUsed/>
    <w:rsid w:val="006A3B7C"/>
  </w:style>
  <w:style w:type="paragraph" w:styleId="Rozloendokumentu">
    <w:name w:val="Document Map"/>
    <w:basedOn w:val="Normln"/>
    <w:link w:val="RozloendokumentuChar"/>
    <w:semiHidden/>
    <w:rsid w:val="006A3B7C"/>
    <w:pPr>
      <w:shd w:val="clear" w:color="auto" w:fill="000080"/>
      <w:overflowPunct w:val="0"/>
      <w:autoSpaceDE w:val="0"/>
      <w:autoSpaceDN w:val="0"/>
      <w:adjustRightInd w:val="0"/>
      <w:spacing w:after="0"/>
      <w:textAlignment w:val="baseline"/>
    </w:pPr>
    <w:rPr>
      <w:rFonts w:ascii="Tahoma" w:eastAsia="Times New Roman" w:hAnsi="Tahoma" w:cs="Tahoma"/>
      <w:sz w:val="20"/>
      <w:szCs w:val="20"/>
      <w:lang w:val="en-US" w:eastAsia="cs-CZ"/>
    </w:rPr>
  </w:style>
  <w:style w:type="character" w:customStyle="1" w:styleId="RozloendokumentuChar">
    <w:name w:val="Rozložení dokumentu Char"/>
    <w:basedOn w:val="Standardnpsmoodstavce"/>
    <w:link w:val="Rozloendokumentu"/>
    <w:semiHidden/>
    <w:rsid w:val="006A3B7C"/>
    <w:rPr>
      <w:rFonts w:ascii="Tahoma" w:eastAsia="Times New Roman" w:hAnsi="Tahoma" w:cs="Tahoma"/>
      <w:sz w:val="20"/>
      <w:szCs w:val="20"/>
      <w:shd w:val="clear" w:color="auto" w:fill="000080"/>
      <w:lang w:val="en-US" w:eastAsia="cs-CZ"/>
    </w:rPr>
  </w:style>
  <w:style w:type="character" w:styleId="Odkaznakoment">
    <w:name w:val="annotation reference"/>
    <w:semiHidden/>
    <w:rsid w:val="006A3B7C"/>
    <w:rPr>
      <w:sz w:val="16"/>
      <w:szCs w:val="16"/>
    </w:rPr>
  </w:style>
  <w:style w:type="paragraph" w:styleId="Textkomente">
    <w:name w:val="annotation text"/>
    <w:basedOn w:val="Normln"/>
    <w:link w:val="TextkomenteChar"/>
    <w:semiHidden/>
    <w:rsid w:val="006A3B7C"/>
    <w:pPr>
      <w:overflowPunct w:val="0"/>
      <w:autoSpaceDE w:val="0"/>
      <w:autoSpaceDN w:val="0"/>
      <w:adjustRightInd w:val="0"/>
      <w:spacing w:after="0"/>
      <w:textAlignment w:val="baseline"/>
    </w:pPr>
    <w:rPr>
      <w:rFonts w:ascii="MS Sans Serif" w:eastAsia="Times New Roman" w:hAnsi="MS Sans Serif" w:cs="Times New Roman"/>
      <w:sz w:val="20"/>
      <w:szCs w:val="20"/>
      <w:lang w:val="en-US" w:eastAsia="cs-CZ"/>
    </w:rPr>
  </w:style>
  <w:style w:type="character" w:customStyle="1" w:styleId="TextkomenteChar">
    <w:name w:val="Text komentáře Char"/>
    <w:basedOn w:val="Standardnpsmoodstavce"/>
    <w:link w:val="Textkomente"/>
    <w:semiHidden/>
    <w:rsid w:val="006A3B7C"/>
    <w:rPr>
      <w:rFonts w:ascii="MS Sans Serif" w:eastAsia="Times New Roman" w:hAnsi="MS Sans Serif" w:cs="Times New Roman"/>
      <w:sz w:val="20"/>
      <w:szCs w:val="20"/>
      <w:lang w:val="en-US" w:eastAsia="cs-CZ"/>
    </w:rPr>
  </w:style>
  <w:style w:type="paragraph" w:styleId="Pedmtkomente">
    <w:name w:val="annotation subject"/>
    <w:basedOn w:val="Textkomente"/>
    <w:next w:val="Textkomente"/>
    <w:link w:val="PedmtkomenteChar"/>
    <w:semiHidden/>
    <w:rsid w:val="006A3B7C"/>
    <w:rPr>
      <w:b/>
      <w:bCs/>
    </w:rPr>
  </w:style>
  <w:style w:type="character" w:customStyle="1" w:styleId="PedmtkomenteChar">
    <w:name w:val="Předmět komentáře Char"/>
    <w:basedOn w:val="TextkomenteChar"/>
    <w:link w:val="Pedmtkomente"/>
    <w:semiHidden/>
    <w:rsid w:val="006A3B7C"/>
    <w:rPr>
      <w:rFonts w:ascii="MS Sans Serif" w:eastAsia="Times New Roman" w:hAnsi="MS Sans Serif" w:cs="Times New Roman"/>
      <w:b/>
      <w:bCs/>
      <w:sz w:val="20"/>
      <w:szCs w:val="20"/>
      <w:lang w:val="en-US" w:eastAsia="cs-CZ"/>
    </w:rPr>
  </w:style>
  <w:style w:type="paragraph" w:styleId="Textbubliny">
    <w:name w:val="Balloon Text"/>
    <w:basedOn w:val="Normln"/>
    <w:link w:val="TextbublinyChar"/>
    <w:semiHidden/>
    <w:rsid w:val="006A3B7C"/>
    <w:pPr>
      <w:overflowPunct w:val="0"/>
      <w:autoSpaceDE w:val="0"/>
      <w:autoSpaceDN w:val="0"/>
      <w:adjustRightInd w:val="0"/>
      <w:spacing w:after="0"/>
      <w:textAlignment w:val="baseline"/>
    </w:pPr>
    <w:rPr>
      <w:rFonts w:ascii="Tahoma" w:eastAsia="Times New Roman" w:hAnsi="Tahoma" w:cs="Tahoma"/>
      <w:sz w:val="16"/>
      <w:szCs w:val="16"/>
      <w:lang w:val="en-US" w:eastAsia="cs-CZ"/>
    </w:rPr>
  </w:style>
  <w:style w:type="character" w:customStyle="1" w:styleId="TextbublinyChar">
    <w:name w:val="Text bubliny Char"/>
    <w:basedOn w:val="Standardnpsmoodstavce"/>
    <w:link w:val="Textbubliny"/>
    <w:semiHidden/>
    <w:rsid w:val="006A3B7C"/>
    <w:rPr>
      <w:rFonts w:ascii="Tahoma" w:eastAsia="Times New Roman" w:hAnsi="Tahoma" w:cs="Tahoma"/>
      <w:sz w:val="16"/>
      <w:szCs w:val="16"/>
      <w:lang w:val="en-US" w:eastAsia="cs-CZ"/>
    </w:rPr>
  </w:style>
  <w:style w:type="paragraph" w:styleId="Bezmezer">
    <w:name w:val="No Spacing"/>
    <w:basedOn w:val="Normln"/>
    <w:link w:val="BezmezerChar"/>
    <w:uiPriority w:val="1"/>
    <w:qFormat/>
    <w:rsid w:val="006A3B7C"/>
    <w:pPr>
      <w:spacing w:after="0"/>
    </w:pPr>
    <w:rPr>
      <w:rFonts w:ascii="Calibri" w:eastAsia="Times New Roman" w:hAnsi="Calibri" w:cs="Times New Roman"/>
      <w:sz w:val="24"/>
      <w:szCs w:val="32"/>
      <w:lang w:val="x-none" w:eastAsia="x-none"/>
    </w:rPr>
  </w:style>
  <w:style w:type="character" w:customStyle="1" w:styleId="BezmezerChar">
    <w:name w:val="Bez mezer Char"/>
    <w:link w:val="Bezmezer"/>
    <w:uiPriority w:val="1"/>
    <w:locked/>
    <w:rsid w:val="006A3B7C"/>
    <w:rPr>
      <w:rFonts w:ascii="Calibri" w:eastAsia="Times New Roman" w:hAnsi="Calibri" w:cs="Times New Roman"/>
      <w:sz w:val="24"/>
      <w:szCs w:val="32"/>
      <w:lang w:val="x-none" w:eastAsia="x-none"/>
    </w:rPr>
  </w:style>
  <w:style w:type="paragraph" w:customStyle="1" w:styleId="Default">
    <w:name w:val="Default"/>
    <w:rsid w:val="006A3B7C"/>
    <w:pPr>
      <w:autoSpaceDE w:val="0"/>
      <w:autoSpaceDN w:val="0"/>
      <w:adjustRightInd w:val="0"/>
      <w:spacing w:after="0"/>
    </w:pPr>
    <w:rPr>
      <w:rFonts w:ascii="Calibri" w:eastAsia="Calibri" w:hAnsi="Calibri" w:cs="Calibri"/>
      <w:color w:val="000000"/>
      <w:sz w:val="24"/>
      <w:szCs w:val="24"/>
      <w:lang w:eastAsia="cs-CZ"/>
    </w:rPr>
  </w:style>
  <w:style w:type="paragraph" w:styleId="Zhlav">
    <w:name w:val="header"/>
    <w:basedOn w:val="Normln"/>
    <w:link w:val="ZhlavChar"/>
    <w:rsid w:val="006A3B7C"/>
    <w:pPr>
      <w:tabs>
        <w:tab w:val="center" w:pos="4536"/>
        <w:tab w:val="right" w:pos="9072"/>
      </w:tabs>
      <w:overflowPunct w:val="0"/>
      <w:autoSpaceDE w:val="0"/>
      <w:autoSpaceDN w:val="0"/>
      <w:adjustRightInd w:val="0"/>
      <w:spacing w:after="0"/>
      <w:textAlignment w:val="baseline"/>
    </w:pPr>
    <w:rPr>
      <w:rFonts w:ascii="MS Sans Serif" w:eastAsia="Times New Roman" w:hAnsi="MS Sans Serif" w:cs="Times New Roman"/>
      <w:sz w:val="20"/>
      <w:szCs w:val="20"/>
      <w:lang w:val="en-US" w:eastAsia="cs-CZ"/>
    </w:rPr>
  </w:style>
  <w:style w:type="character" w:customStyle="1" w:styleId="ZhlavChar">
    <w:name w:val="Záhlaví Char"/>
    <w:basedOn w:val="Standardnpsmoodstavce"/>
    <w:link w:val="Zhlav"/>
    <w:rsid w:val="006A3B7C"/>
    <w:rPr>
      <w:rFonts w:ascii="MS Sans Serif" w:eastAsia="Times New Roman" w:hAnsi="MS Sans Serif" w:cs="Times New Roman"/>
      <w:sz w:val="20"/>
      <w:szCs w:val="20"/>
      <w:lang w:val="en-US" w:eastAsia="cs-CZ"/>
    </w:rPr>
  </w:style>
  <w:style w:type="paragraph" w:styleId="Zpat">
    <w:name w:val="footer"/>
    <w:basedOn w:val="Normln"/>
    <w:link w:val="ZpatChar"/>
    <w:uiPriority w:val="99"/>
    <w:rsid w:val="006A3B7C"/>
    <w:pPr>
      <w:tabs>
        <w:tab w:val="center" w:pos="4536"/>
        <w:tab w:val="right" w:pos="9072"/>
      </w:tabs>
      <w:overflowPunct w:val="0"/>
      <w:autoSpaceDE w:val="0"/>
      <w:autoSpaceDN w:val="0"/>
      <w:adjustRightInd w:val="0"/>
      <w:spacing w:after="0"/>
      <w:textAlignment w:val="baseline"/>
    </w:pPr>
    <w:rPr>
      <w:rFonts w:ascii="MS Sans Serif" w:eastAsia="Times New Roman" w:hAnsi="MS Sans Serif" w:cs="Times New Roman"/>
      <w:sz w:val="20"/>
      <w:szCs w:val="20"/>
      <w:lang w:val="en-US" w:eastAsia="cs-CZ"/>
    </w:rPr>
  </w:style>
  <w:style w:type="character" w:customStyle="1" w:styleId="ZpatChar">
    <w:name w:val="Zápatí Char"/>
    <w:basedOn w:val="Standardnpsmoodstavce"/>
    <w:link w:val="Zpat"/>
    <w:uiPriority w:val="99"/>
    <w:rsid w:val="006A3B7C"/>
    <w:rPr>
      <w:rFonts w:ascii="MS Sans Serif" w:eastAsia="Times New Roman" w:hAnsi="MS Sans Serif" w:cs="Times New Roman"/>
      <w:sz w:val="20"/>
      <w:szCs w:val="20"/>
      <w:lang w:val="en-US" w:eastAsia="cs-CZ"/>
    </w:rPr>
  </w:style>
  <w:style w:type="paragraph" w:styleId="Nzev">
    <w:name w:val="Title"/>
    <w:basedOn w:val="Normln"/>
    <w:next w:val="Normln"/>
    <w:link w:val="NzevChar"/>
    <w:qFormat/>
    <w:rsid w:val="006A3B7C"/>
    <w:pPr>
      <w:overflowPunct w:val="0"/>
      <w:autoSpaceDE w:val="0"/>
      <w:autoSpaceDN w:val="0"/>
      <w:adjustRightInd w:val="0"/>
      <w:spacing w:before="240" w:after="60"/>
      <w:jc w:val="center"/>
      <w:textAlignment w:val="baseline"/>
      <w:outlineLvl w:val="0"/>
    </w:pPr>
    <w:rPr>
      <w:rFonts w:ascii="Calibri Light" w:eastAsia="Times New Roman" w:hAnsi="Calibri Light" w:cs="Times New Roman"/>
      <w:b/>
      <w:bCs/>
      <w:kern w:val="28"/>
      <w:sz w:val="32"/>
      <w:szCs w:val="32"/>
      <w:lang w:val="en-US" w:eastAsia="cs-CZ"/>
    </w:rPr>
  </w:style>
  <w:style w:type="character" w:customStyle="1" w:styleId="NzevChar">
    <w:name w:val="Název Char"/>
    <w:basedOn w:val="Standardnpsmoodstavce"/>
    <w:link w:val="Nzev"/>
    <w:rsid w:val="006A3B7C"/>
    <w:rPr>
      <w:rFonts w:ascii="Calibri Light" w:eastAsia="Times New Roman" w:hAnsi="Calibri Light" w:cs="Times New Roman"/>
      <w:b/>
      <w:bCs/>
      <w:kern w:val="28"/>
      <w:sz w:val="32"/>
      <w:szCs w:val="32"/>
      <w:lang w:val="en-US"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4300</Words>
  <Characters>25370</Characters>
  <Application>Microsoft Office Word</Application>
  <DocSecurity>0</DocSecurity>
  <Lines>211</Lines>
  <Paragraphs>59</Paragraphs>
  <ScaleCrop>false</ScaleCrop>
  <Company/>
  <LinksUpToDate>false</LinksUpToDate>
  <CharactersWithSpaces>29611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Hošková</dc:creator>
  <cp:keywords/>
  <dc:description/>
  <cp:lastModifiedBy>Jana Hošková</cp:lastModifiedBy>
  <cp:revision>1</cp:revision>
  <dcterms:created xsi:type="dcterms:W3CDTF">2022-03-08T16:28:00Z</dcterms:created>
  <dcterms:modified xsi:type="dcterms:W3CDTF">2022-03-08T16:33:00Z</dcterms:modified>
</cp:coreProperties>
</file>